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978" w:rsidRPr="00084CE8" w:rsidRDefault="000B2978" w:rsidP="00E4370D">
      <w:pPr>
        <w:tabs>
          <w:tab w:val="left" w:pos="1418"/>
        </w:tabs>
        <w:jc w:val="left"/>
        <w:rPr>
          <w:rFonts w:ascii="仿宋_GB2312" w:eastAsia="仿宋_GB2312" w:hint="eastAsia"/>
          <w:b/>
          <w:sz w:val="28"/>
          <w:szCs w:val="28"/>
        </w:rPr>
      </w:pPr>
      <w:r w:rsidRPr="00084CE8">
        <w:rPr>
          <w:rFonts w:ascii="仿宋_GB2312" w:eastAsia="仿宋_GB2312" w:hint="eastAsia"/>
          <w:b/>
          <w:sz w:val="28"/>
          <w:szCs w:val="28"/>
        </w:rPr>
        <w:t>附件一：  教育部直属高校内部控制制度建设情况调查表</w:t>
      </w:r>
    </w:p>
    <w:tbl>
      <w:tblPr>
        <w:tblW w:w="1545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7"/>
        <w:gridCol w:w="2977"/>
        <w:gridCol w:w="850"/>
        <w:gridCol w:w="708"/>
        <w:gridCol w:w="709"/>
        <w:gridCol w:w="852"/>
        <w:gridCol w:w="5386"/>
        <w:gridCol w:w="992"/>
        <w:gridCol w:w="851"/>
      </w:tblGrid>
      <w:tr w:rsidR="000B2978" w:rsidRPr="00084CE8" w:rsidTr="008B3DDD">
        <w:tc>
          <w:tcPr>
            <w:tcW w:w="2127" w:type="dxa"/>
            <w:shd w:val="clear" w:color="auto" w:fill="auto"/>
            <w:vAlign w:val="center"/>
          </w:tcPr>
          <w:p w:rsidR="000B2978" w:rsidRPr="00084CE8" w:rsidRDefault="000B2978" w:rsidP="006A3C77">
            <w:pPr>
              <w:tabs>
                <w:tab w:val="left" w:pos="900"/>
              </w:tabs>
              <w:adjustRightInd w:val="0"/>
              <w:snapToGrid w:val="0"/>
              <w:spacing w:line="320" w:lineRule="atLeast"/>
              <w:jc w:val="center"/>
              <w:rPr>
                <w:rFonts w:ascii="仿宋_GB2312" w:eastAsia="仿宋_GB2312" w:hint="eastAsia"/>
                <w:b/>
                <w:sz w:val="18"/>
                <w:szCs w:val="18"/>
              </w:rPr>
            </w:pPr>
            <w:r w:rsidRPr="00084CE8">
              <w:rPr>
                <w:rFonts w:ascii="仿宋_GB2312" w:eastAsia="仿宋_GB2312" w:hint="eastAsia"/>
                <w:b/>
                <w:sz w:val="18"/>
                <w:szCs w:val="18"/>
              </w:rPr>
              <w:t>类别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B2978" w:rsidRPr="00084CE8" w:rsidRDefault="000B2978" w:rsidP="006A3C77">
            <w:pPr>
              <w:tabs>
                <w:tab w:val="left" w:pos="900"/>
              </w:tabs>
              <w:adjustRightInd w:val="0"/>
              <w:snapToGrid w:val="0"/>
              <w:spacing w:line="320" w:lineRule="atLeast"/>
              <w:jc w:val="center"/>
              <w:rPr>
                <w:rFonts w:ascii="仿宋_GB2312" w:eastAsia="仿宋_GB2312" w:hint="eastAsia"/>
                <w:b/>
                <w:sz w:val="18"/>
                <w:szCs w:val="18"/>
              </w:rPr>
            </w:pPr>
            <w:r w:rsidRPr="00084CE8">
              <w:rPr>
                <w:rFonts w:ascii="仿宋_GB2312" w:eastAsia="仿宋_GB2312" w:hint="eastAsia"/>
                <w:b/>
                <w:sz w:val="18"/>
                <w:szCs w:val="18"/>
              </w:rPr>
              <w:t>制度名称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B2978" w:rsidRPr="00084CE8" w:rsidRDefault="000B2978" w:rsidP="00983A02">
            <w:pPr>
              <w:tabs>
                <w:tab w:val="left" w:pos="900"/>
              </w:tabs>
              <w:adjustRightInd w:val="0"/>
              <w:snapToGrid w:val="0"/>
              <w:spacing w:line="320" w:lineRule="atLeast"/>
              <w:jc w:val="center"/>
              <w:rPr>
                <w:rFonts w:ascii="仿宋_GB2312" w:eastAsia="仿宋_GB2312" w:hint="eastAsia"/>
                <w:b/>
                <w:sz w:val="18"/>
                <w:szCs w:val="18"/>
              </w:rPr>
            </w:pPr>
            <w:r w:rsidRPr="00084CE8">
              <w:rPr>
                <w:rFonts w:ascii="仿宋_GB2312" w:eastAsia="仿宋_GB2312" w:hint="eastAsia"/>
                <w:b/>
                <w:sz w:val="18"/>
                <w:szCs w:val="18"/>
              </w:rPr>
              <w:t>高校是否有此制度或相关制度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B2978" w:rsidRPr="00084CE8" w:rsidRDefault="000B2978" w:rsidP="006A3C77">
            <w:pPr>
              <w:tabs>
                <w:tab w:val="left" w:pos="900"/>
              </w:tabs>
              <w:adjustRightInd w:val="0"/>
              <w:snapToGrid w:val="0"/>
              <w:spacing w:line="320" w:lineRule="atLeast"/>
              <w:jc w:val="center"/>
              <w:rPr>
                <w:rFonts w:ascii="仿宋_GB2312" w:eastAsia="仿宋_GB2312" w:hint="eastAsia"/>
                <w:b/>
                <w:sz w:val="18"/>
                <w:szCs w:val="18"/>
              </w:rPr>
            </w:pPr>
            <w:r w:rsidRPr="00084CE8">
              <w:rPr>
                <w:rFonts w:ascii="仿宋_GB2312" w:eastAsia="仿宋_GB2312" w:hint="eastAsia"/>
                <w:b/>
                <w:sz w:val="18"/>
                <w:szCs w:val="18"/>
              </w:rPr>
              <w:t>制度名称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B2978" w:rsidRPr="00084CE8" w:rsidRDefault="000B2978" w:rsidP="006A3C77">
            <w:pPr>
              <w:tabs>
                <w:tab w:val="left" w:pos="900"/>
              </w:tabs>
              <w:adjustRightInd w:val="0"/>
              <w:snapToGrid w:val="0"/>
              <w:spacing w:line="320" w:lineRule="atLeast"/>
              <w:jc w:val="center"/>
              <w:rPr>
                <w:rFonts w:ascii="仿宋_GB2312" w:eastAsia="仿宋_GB2312" w:hint="eastAsia"/>
                <w:b/>
                <w:sz w:val="18"/>
                <w:szCs w:val="18"/>
              </w:rPr>
            </w:pPr>
            <w:r w:rsidRPr="00084CE8">
              <w:rPr>
                <w:rFonts w:ascii="仿宋_GB2312" w:eastAsia="仿宋_GB2312" w:hint="eastAsia"/>
                <w:b/>
                <w:sz w:val="18"/>
                <w:szCs w:val="18"/>
              </w:rPr>
              <w:t>文号</w:t>
            </w:r>
          </w:p>
        </w:tc>
        <w:tc>
          <w:tcPr>
            <w:tcW w:w="852" w:type="dxa"/>
            <w:shd w:val="clear" w:color="auto" w:fill="auto"/>
            <w:vAlign w:val="center"/>
          </w:tcPr>
          <w:p w:rsidR="000B2978" w:rsidRPr="00084CE8" w:rsidRDefault="000B2978" w:rsidP="006A3C77">
            <w:pPr>
              <w:tabs>
                <w:tab w:val="left" w:pos="900"/>
              </w:tabs>
              <w:adjustRightInd w:val="0"/>
              <w:snapToGrid w:val="0"/>
              <w:spacing w:line="320" w:lineRule="atLeast"/>
              <w:jc w:val="center"/>
              <w:rPr>
                <w:rFonts w:ascii="仿宋_GB2312" w:eastAsia="仿宋_GB2312" w:hint="eastAsia"/>
                <w:b/>
                <w:sz w:val="18"/>
                <w:szCs w:val="18"/>
              </w:rPr>
            </w:pPr>
            <w:r w:rsidRPr="00084CE8">
              <w:rPr>
                <w:rFonts w:ascii="仿宋_GB2312" w:eastAsia="仿宋_GB2312" w:hint="eastAsia"/>
                <w:b/>
                <w:sz w:val="18"/>
                <w:szCs w:val="18"/>
              </w:rPr>
              <w:t>制定或发布日期</w:t>
            </w:r>
          </w:p>
        </w:tc>
        <w:tc>
          <w:tcPr>
            <w:tcW w:w="5386" w:type="dxa"/>
            <w:shd w:val="clear" w:color="auto" w:fill="auto"/>
            <w:vAlign w:val="center"/>
          </w:tcPr>
          <w:p w:rsidR="000B2978" w:rsidRPr="00084CE8" w:rsidRDefault="000B2978" w:rsidP="006A3C77">
            <w:pPr>
              <w:tabs>
                <w:tab w:val="left" w:pos="900"/>
              </w:tabs>
              <w:adjustRightInd w:val="0"/>
              <w:snapToGrid w:val="0"/>
              <w:spacing w:line="320" w:lineRule="atLeast"/>
              <w:jc w:val="center"/>
              <w:rPr>
                <w:rFonts w:ascii="仿宋_GB2312" w:eastAsia="仿宋_GB2312" w:hint="eastAsia"/>
                <w:b/>
                <w:sz w:val="18"/>
                <w:szCs w:val="18"/>
              </w:rPr>
            </w:pPr>
            <w:r w:rsidRPr="00084CE8">
              <w:rPr>
                <w:rFonts w:ascii="仿宋_GB2312" w:eastAsia="仿宋_GB2312" w:hint="eastAsia"/>
                <w:b/>
                <w:sz w:val="18"/>
                <w:szCs w:val="18"/>
              </w:rPr>
              <w:t>关键内容摘要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0B2978" w:rsidRPr="00084CE8" w:rsidRDefault="000B2978" w:rsidP="006A3C77">
            <w:pPr>
              <w:tabs>
                <w:tab w:val="left" w:pos="900"/>
              </w:tabs>
              <w:adjustRightInd w:val="0"/>
              <w:snapToGrid w:val="0"/>
              <w:spacing w:line="320" w:lineRule="atLeast"/>
              <w:jc w:val="center"/>
              <w:rPr>
                <w:rFonts w:ascii="仿宋_GB2312" w:eastAsia="仿宋_GB2312" w:hint="eastAsia"/>
                <w:b/>
                <w:sz w:val="18"/>
                <w:szCs w:val="18"/>
              </w:rPr>
            </w:pPr>
            <w:r w:rsidRPr="00084CE8">
              <w:rPr>
                <w:rFonts w:ascii="仿宋_GB2312" w:eastAsia="仿宋_GB2312" w:hint="eastAsia"/>
                <w:b/>
                <w:sz w:val="18"/>
                <w:szCs w:val="18"/>
              </w:rPr>
              <w:t>是否提供</w:t>
            </w:r>
          </w:p>
          <w:p w:rsidR="000B2978" w:rsidRPr="00084CE8" w:rsidRDefault="000B2978" w:rsidP="006A3C77">
            <w:pPr>
              <w:tabs>
                <w:tab w:val="left" w:pos="900"/>
              </w:tabs>
              <w:adjustRightInd w:val="0"/>
              <w:snapToGrid w:val="0"/>
              <w:spacing w:line="320" w:lineRule="atLeast"/>
              <w:jc w:val="center"/>
              <w:rPr>
                <w:rFonts w:ascii="仿宋_GB2312" w:eastAsia="仿宋_GB2312" w:hint="eastAsia"/>
                <w:b/>
                <w:sz w:val="18"/>
                <w:szCs w:val="18"/>
              </w:rPr>
            </w:pPr>
            <w:r w:rsidRPr="00084CE8">
              <w:rPr>
                <w:rFonts w:ascii="仿宋_GB2312" w:eastAsia="仿宋_GB2312" w:hint="eastAsia"/>
                <w:b/>
                <w:sz w:val="18"/>
                <w:szCs w:val="18"/>
              </w:rPr>
              <w:t>纸质和电子版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0B2978" w:rsidRPr="00084CE8" w:rsidRDefault="000B2978" w:rsidP="006A3C77">
            <w:pPr>
              <w:tabs>
                <w:tab w:val="left" w:pos="900"/>
              </w:tabs>
              <w:adjustRightInd w:val="0"/>
              <w:snapToGrid w:val="0"/>
              <w:spacing w:line="320" w:lineRule="atLeast"/>
              <w:jc w:val="center"/>
              <w:rPr>
                <w:rFonts w:ascii="仿宋_GB2312" w:eastAsia="仿宋_GB2312" w:hint="eastAsia"/>
                <w:b/>
                <w:sz w:val="18"/>
                <w:szCs w:val="18"/>
              </w:rPr>
            </w:pPr>
            <w:r w:rsidRPr="00084CE8">
              <w:rPr>
                <w:rFonts w:ascii="仿宋_GB2312" w:eastAsia="仿宋_GB2312" w:hint="eastAsia"/>
                <w:b/>
                <w:sz w:val="18"/>
                <w:szCs w:val="18"/>
              </w:rPr>
              <w:t>说明</w:t>
            </w:r>
          </w:p>
        </w:tc>
      </w:tr>
      <w:tr w:rsidR="000B2978" w:rsidRPr="00084CE8" w:rsidTr="008B3DDD">
        <w:tc>
          <w:tcPr>
            <w:tcW w:w="2127" w:type="dxa"/>
            <w:shd w:val="clear" w:color="auto" w:fill="auto"/>
            <w:vAlign w:val="center"/>
          </w:tcPr>
          <w:p w:rsidR="000B2978" w:rsidRPr="00084CE8" w:rsidRDefault="000B2978" w:rsidP="008B58DD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Ansi="宋体" w:cs="Arial" w:hint="eastAsia"/>
                <w:b/>
                <w:bCs/>
                <w:color w:val="000000"/>
                <w:kern w:val="36"/>
                <w:sz w:val="18"/>
                <w:szCs w:val="18"/>
              </w:rPr>
              <w:t>一、</w:t>
            </w:r>
            <w:r w:rsidR="008B58DD" w:rsidRPr="00084CE8">
              <w:rPr>
                <w:rFonts w:ascii="仿宋_GB2312" w:eastAsia="仿宋_GB2312" w:hAnsi="宋体" w:cs="Arial" w:hint="eastAsia"/>
                <w:b/>
                <w:bCs/>
                <w:color w:val="000000"/>
                <w:kern w:val="36"/>
                <w:sz w:val="18"/>
                <w:szCs w:val="18"/>
              </w:rPr>
              <w:t>内部授权控制制度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B2978" w:rsidRPr="00084CE8" w:rsidRDefault="000B2978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B2978" w:rsidRPr="00084CE8" w:rsidRDefault="000B2978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B2978" w:rsidRPr="00084CE8" w:rsidRDefault="000B2978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B2978" w:rsidRPr="00084CE8" w:rsidRDefault="000B2978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0B2978" w:rsidRPr="00084CE8" w:rsidRDefault="000B2978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0B2978" w:rsidRPr="00084CE8" w:rsidRDefault="000B2978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B2978" w:rsidRPr="00084CE8" w:rsidRDefault="000B2978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B2978" w:rsidRPr="00084CE8" w:rsidRDefault="000B2978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8B58DD" w:rsidRPr="00084CE8" w:rsidTr="008B3DDD">
        <w:tc>
          <w:tcPr>
            <w:tcW w:w="2127" w:type="dxa"/>
            <w:shd w:val="clear" w:color="auto" w:fill="auto"/>
            <w:vAlign w:val="center"/>
          </w:tcPr>
          <w:p w:rsidR="008B58DD" w:rsidRPr="00084CE8" w:rsidRDefault="000B39D9" w:rsidP="000B39D9">
            <w:pPr>
              <w:widowControl/>
              <w:spacing w:line="360" w:lineRule="atLeast"/>
              <w:ind w:firstLineChars="97" w:firstLine="175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  <w:t>1、经济责任制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8B58DD" w:rsidRPr="00084CE8" w:rsidRDefault="000B39D9" w:rsidP="000B39D9">
            <w:pPr>
              <w:tabs>
                <w:tab w:val="left" w:pos="900"/>
              </w:tabs>
              <w:adjustRightInd w:val="0"/>
              <w:snapToGrid w:val="0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  <w:t>经济责任制实施办法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B58DD" w:rsidRPr="00084CE8" w:rsidRDefault="008B58D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B58DD" w:rsidRPr="00084CE8" w:rsidRDefault="008B58D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B58DD" w:rsidRPr="00084CE8" w:rsidRDefault="008B58D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8B58DD" w:rsidRPr="00084CE8" w:rsidRDefault="008B58D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8B58DD" w:rsidRPr="00084CE8" w:rsidRDefault="008B58D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B58DD" w:rsidRPr="00084CE8" w:rsidRDefault="008B58D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B58DD" w:rsidRPr="00084CE8" w:rsidRDefault="008B58D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8B58DD" w:rsidRPr="00084CE8" w:rsidTr="008B3DDD">
        <w:tc>
          <w:tcPr>
            <w:tcW w:w="2127" w:type="dxa"/>
            <w:vMerge w:val="restart"/>
            <w:shd w:val="clear" w:color="auto" w:fill="auto"/>
            <w:vAlign w:val="center"/>
          </w:tcPr>
          <w:p w:rsidR="008B58DD" w:rsidRPr="00084CE8" w:rsidRDefault="008B58DD" w:rsidP="000B39D9">
            <w:pPr>
              <w:widowControl/>
              <w:spacing w:line="360" w:lineRule="atLeast"/>
              <w:ind w:firstLineChars="97" w:firstLine="175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  <w:t>2、重大事项决策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8B58DD" w:rsidRPr="00084CE8" w:rsidRDefault="008B58DD" w:rsidP="00DC3D60">
            <w:pPr>
              <w:widowControl/>
              <w:spacing w:line="360" w:lineRule="atLeast"/>
              <w:ind w:left="459" w:hangingChars="255" w:hanging="459"/>
              <w:jc w:val="left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  <w:t>（1）“三重一大”议事规则</w:t>
            </w:r>
            <w:r w:rsidRPr="00084CE8">
              <w:rPr>
                <w:rFonts w:ascii="仿宋_GB2312" w:eastAsia="仿宋_GB2312" w:hAnsi="仿宋" w:hint="eastAsia"/>
                <w:bCs/>
                <w:sz w:val="18"/>
                <w:szCs w:val="30"/>
              </w:rPr>
              <w:t>（包括学校党委常委会议、校务会议、财经领导小组会议的议事规则等）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B58DD" w:rsidRPr="00084CE8" w:rsidRDefault="008B58DD" w:rsidP="00D9513A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B58DD" w:rsidRPr="00084CE8" w:rsidRDefault="008B58DD" w:rsidP="00D9513A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B58DD" w:rsidRPr="00084CE8" w:rsidRDefault="008B58DD" w:rsidP="00D9513A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8B58DD" w:rsidRPr="00084CE8" w:rsidRDefault="008B58DD" w:rsidP="00D9513A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8B58DD" w:rsidRPr="00084CE8" w:rsidRDefault="008B58DD" w:rsidP="00D9513A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B58DD" w:rsidRPr="00084CE8" w:rsidRDefault="008B58DD" w:rsidP="00D9513A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B58DD" w:rsidRPr="00084CE8" w:rsidRDefault="008B58DD" w:rsidP="00D9513A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8B58DD" w:rsidRPr="00084CE8" w:rsidTr="008B3DDD">
        <w:tc>
          <w:tcPr>
            <w:tcW w:w="2127" w:type="dxa"/>
            <w:vMerge/>
            <w:shd w:val="clear" w:color="auto" w:fill="auto"/>
            <w:vAlign w:val="center"/>
          </w:tcPr>
          <w:p w:rsidR="008B58DD" w:rsidRPr="00084CE8" w:rsidRDefault="008B58DD" w:rsidP="00101D62">
            <w:pPr>
              <w:widowControl/>
              <w:spacing w:line="360" w:lineRule="atLeast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8B58DD" w:rsidRPr="00084CE8" w:rsidRDefault="008B58DD" w:rsidP="000B39D9">
            <w:pPr>
              <w:tabs>
                <w:tab w:val="left" w:pos="900"/>
              </w:tabs>
              <w:adjustRightInd w:val="0"/>
              <w:snapToGrid w:val="0"/>
              <w:ind w:leftChars="17" w:left="1899" w:hangingChars="1035" w:hanging="1863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  <w:t>（2）</w:t>
            </w:r>
            <w:r w:rsidRPr="00084CE8">
              <w:rPr>
                <w:rFonts w:ascii="仿宋_GB2312" w:eastAsia="仿宋_GB2312" w:hAnsi="仿宋" w:hint="eastAsia"/>
                <w:bCs/>
                <w:sz w:val="18"/>
                <w:szCs w:val="30"/>
              </w:rPr>
              <w:t>决策事项审议联签制度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B58DD" w:rsidRPr="00084CE8" w:rsidRDefault="008B58D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B58DD" w:rsidRPr="00084CE8" w:rsidRDefault="008B58D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B58DD" w:rsidRPr="00084CE8" w:rsidRDefault="008B58D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8B58DD" w:rsidRPr="00084CE8" w:rsidRDefault="008B58D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8B58DD" w:rsidRPr="00084CE8" w:rsidRDefault="008B58D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B58DD" w:rsidRPr="00084CE8" w:rsidRDefault="008B58D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8B58DD" w:rsidRPr="00084CE8" w:rsidRDefault="008B58D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0B39D9" w:rsidRPr="00084CE8" w:rsidTr="008B3DDD">
        <w:tc>
          <w:tcPr>
            <w:tcW w:w="2127" w:type="dxa"/>
            <w:vMerge w:val="restart"/>
            <w:shd w:val="clear" w:color="auto" w:fill="auto"/>
            <w:vAlign w:val="center"/>
          </w:tcPr>
          <w:p w:rsidR="000B39D9" w:rsidRPr="00084CE8" w:rsidRDefault="000B39D9" w:rsidP="000B39D9">
            <w:pPr>
              <w:spacing w:line="360" w:lineRule="atLeast"/>
              <w:ind w:leftChars="83" w:left="457" w:hangingChars="157" w:hanging="283"/>
              <w:jc w:val="left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  <w:t>3、重要业务授权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B39D9" w:rsidRPr="00084CE8" w:rsidRDefault="000B39D9" w:rsidP="00F3384D">
            <w:pPr>
              <w:tabs>
                <w:tab w:val="left" w:pos="900"/>
              </w:tabs>
              <w:adjustRightInd w:val="0"/>
              <w:snapToGrid w:val="0"/>
              <w:ind w:leftChars="16" w:left="459" w:hangingChars="236" w:hanging="425"/>
              <w:rPr>
                <w:rFonts w:ascii="仿宋_GB2312" w:eastAsia="仿宋_GB2312" w:hAnsi="仿宋" w:hint="eastAsia"/>
                <w:bCs/>
                <w:sz w:val="18"/>
                <w:szCs w:val="30"/>
              </w:rPr>
            </w:pPr>
            <w:r w:rsidRPr="00084CE8">
              <w:rPr>
                <w:rFonts w:ascii="仿宋_GB2312" w:eastAsia="仿宋_GB2312" w:hAnsi="仿宋" w:hint="eastAsia"/>
                <w:sz w:val="18"/>
                <w:szCs w:val="18"/>
              </w:rPr>
              <w:t xml:space="preserve">（1）银行贷款和筹集资金的审批程序及权限规定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B39D9" w:rsidRPr="00084CE8" w:rsidRDefault="000B39D9" w:rsidP="00CC69E8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B39D9" w:rsidRPr="00084CE8" w:rsidRDefault="000B39D9" w:rsidP="00CC69E8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B39D9" w:rsidRPr="00084CE8" w:rsidRDefault="000B39D9" w:rsidP="00CC69E8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0B39D9" w:rsidRPr="00084CE8" w:rsidRDefault="000B39D9" w:rsidP="00CC69E8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0B39D9" w:rsidRPr="00084CE8" w:rsidRDefault="000B39D9" w:rsidP="00CC69E8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B39D9" w:rsidRPr="00084CE8" w:rsidRDefault="000B39D9" w:rsidP="00CC69E8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B39D9" w:rsidRPr="00084CE8" w:rsidRDefault="000B39D9" w:rsidP="00CC69E8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0B39D9" w:rsidRPr="00084CE8" w:rsidTr="008B3DDD">
        <w:tc>
          <w:tcPr>
            <w:tcW w:w="2127" w:type="dxa"/>
            <w:vMerge/>
            <w:shd w:val="clear" w:color="auto" w:fill="auto"/>
            <w:vAlign w:val="center"/>
          </w:tcPr>
          <w:p w:rsidR="000B39D9" w:rsidRPr="00084CE8" w:rsidRDefault="000B39D9" w:rsidP="000B39D9">
            <w:pPr>
              <w:spacing w:line="360" w:lineRule="atLeast"/>
              <w:ind w:leftChars="83" w:left="457" w:hangingChars="157" w:hanging="283"/>
              <w:jc w:val="left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0B39D9" w:rsidRPr="00084CE8" w:rsidRDefault="000B39D9" w:rsidP="00F3384D">
            <w:pPr>
              <w:widowControl/>
              <w:spacing w:line="360" w:lineRule="atLeast"/>
              <w:ind w:left="459" w:hangingChars="255" w:hanging="459"/>
              <w:jc w:val="left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Ansi="仿宋" w:hint="eastAsia"/>
                <w:bCs/>
                <w:sz w:val="18"/>
                <w:szCs w:val="30"/>
              </w:rPr>
              <w:t>（2）对外投资审批决策及项目实施管理制度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B39D9" w:rsidRPr="00084CE8" w:rsidRDefault="000B39D9" w:rsidP="00CC69E8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B39D9" w:rsidRPr="00084CE8" w:rsidRDefault="000B39D9" w:rsidP="00CC69E8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B39D9" w:rsidRPr="00084CE8" w:rsidRDefault="000B39D9" w:rsidP="00CC69E8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0B39D9" w:rsidRPr="00084CE8" w:rsidRDefault="000B39D9" w:rsidP="00CC69E8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0B39D9" w:rsidRPr="00084CE8" w:rsidRDefault="000B39D9" w:rsidP="00CC69E8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B39D9" w:rsidRPr="00084CE8" w:rsidRDefault="000B39D9" w:rsidP="00CC69E8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B39D9" w:rsidRPr="00084CE8" w:rsidRDefault="000B39D9" w:rsidP="00CC69E8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0B39D9" w:rsidRPr="00084CE8" w:rsidTr="008B3DDD">
        <w:tc>
          <w:tcPr>
            <w:tcW w:w="2127" w:type="dxa"/>
            <w:vMerge/>
            <w:shd w:val="clear" w:color="auto" w:fill="auto"/>
            <w:vAlign w:val="center"/>
          </w:tcPr>
          <w:p w:rsidR="000B39D9" w:rsidRPr="00084CE8" w:rsidRDefault="000B39D9" w:rsidP="000B39D9">
            <w:pPr>
              <w:widowControl/>
              <w:spacing w:line="360" w:lineRule="atLeast"/>
              <w:ind w:leftChars="83" w:left="457" w:hangingChars="157" w:hanging="283"/>
              <w:jc w:val="left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0B39D9" w:rsidRPr="00084CE8" w:rsidRDefault="000B39D9" w:rsidP="000B39D9">
            <w:pPr>
              <w:widowControl/>
              <w:spacing w:line="360" w:lineRule="atLeast"/>
              <w:jc w:val="left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Ansi="仿宋" w:hint="eastAsia"/>
                <w:bCs/>
                <w:sz w:val="18"/>
                <w:szCs w:val="30"/>
              </w:rPr>
              <w:t>（3）支出审批制度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0B39D9" w:rsidRPr="00084CE8" w:rsidRDefault="000B39D9" w:rsidP="00CC69E8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B39D9" w:rsidRPr="00084CE8" w:rsidRDefault="000B39D9" w:rsidP="00CC69E8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B39D9" w:rsidRPr="00084CE8" w:rsidRDefault="000B39D9" w:rsidP="00CC69E8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0B39D9" w:rsidRPr="00084CE8" w:rsidRDefault="000B39D9" w:rsidP="00CC69E8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0B39D9" w:rsidRPr="00084CE8" w:rsidRDefault="000B39D9" w:rsidP="00CC69E8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B39D9" w:rsidRPr="00084CE8" w:rsidRDefault="000B39D9" w:rsidP="00CC69E8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B39D9" w:rsidRPr="00084CE8" w:rsidRDefault="000B39D9" w:rsidP="00CC69E8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0B39D9" w:rsidRPr="00084CE8" w:rsidTr="008B3DDD">
        <w:tc>
          <w:tcPr>
            <w:tcW w:w="2127" w:type="dxa"/>
            <w:shd w:val="clear" w:color="auto" w:fill="auto"/>
            <w:vAlign w:val="center"/>
          </w:tcPr>
          <w:p w:rsidR="000B39D9" w:rsidRPr="00084CE8" w:rsidRDefault="000B39D9" w:rsidP="008B3DDD">
            <w:pPr>
              <w:widowControl/>
              <w:spacing w:line="360" w:lineRule="atLeast"/>
              <w:ind w:left="461" w:hangingChars="255" w:hanging="461"/>
              <w:jc w:val="left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Ansi="宋体" w:cs="Arial" w:hint="eastAsia"/>
                <w:b/>
                <w:bCs/>
                <w:color w:val="000000"/>
                <w:kern w:val="36"/>
                <w:sz w:val="18"/>
                <w:szCs w:val="18"/>
              </w:rPr>
              <w:t>二、不相容岗位分离控制制度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B39D9" w:rsidRPr="00084CE8" w:rsidRDefault="000B39D9" w:rsidP="008B58DD">
            <w:pPr>
              <w:widowControl/>
              <w:spacing w:line="360" w:lineRule="atLeast"/>
              <w:jc w:val="left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B39D9" w:rsidRPr="00084CE8" w:rsidRDefault="000B39D9" w:rsidP="00CC69E8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B39D9" w:rsidRPr="00084CE8" w:rsidRDefault="000B39D9" w:rsidP="00CC69E8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B39D9" w:rsidRPr="00084CE8" w:rsidRDefault="000B39D9" w:rsidP="00CC69E8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0B39D9" w:rsidRPr="00084CE8" w:rsidRDefault="000B39D9" w:rsidP="00CC69E8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0B39D9" w:rsidRPr="00084CE8" w:rsidRDefault="000B39D9" w:rsidP="00CC69E8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B39D9" w:rsidRPr="00084CE8" w:rsidRDefault="000B39D9" w:rsidP="00CC69E8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B39D9" w:rsidRPr="00084CE8" w:rsidRDefault="000B39D9" w:rsidP="00CC69E8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0B39D9" w:rsidRPr="00084CE8" w:rsidTr="008B3DDD">
        <w:tc>
          <w:tcPr>
            <w:tcW w:w="2127" w:type="dxa"/>
            <w:shd w:val="clear" w:color="auto" w:fill="auto"/>
            <w:vAlign w:val="center"/>
          </w:tcPr>
          <w:p w:rsidR="000B39D9" w:rsidRPr="00084CE8" w:rsidRDefault="000B39D9" w:rsidP="00F3384D">
            <w:pPr>
              <w:widowControl/>
              <w:spacing w:line="360" w:lineRule="atLeast"/>
              <w:ind w:leftChars="83" w:left="457" w:hangingChars="157" w:hanging="283"/>
              <w:jc w:val="left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  <w:t>1、</w:t>
            </w:r>
            <w:r w:rsidRPr="00084CE8">
              <w:rPr>
                <w:rFonts w:ascii="仿宋_GB2312" w:eastAsia="仿宋_GB2312" w:hint="eastAsia"/>
                <w:bCs/>
                <w:sz w:val="18"/>
                <w:szCs w:val="18"/>
              </w:rPr>
              <w:t>财务会计部门岗位职责规定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A48FA" w:rsidRPr="00084CE8" w:rsidRDefault="006A48FA" w:rsidP="006A48FA">
            <w:pPr>
              <w:rPr>
                <w:rFonts w:ascii="仿宋_GB2312" w:eastAsia="仿宋_GB2312" w:hint="eastAsia"/>
                <w:sz w:val="18"/>
                <w:szCs w:val="18"/>
              </w:rPr>
            </w:pPr>
          </w:p>
          <w:p w:rsidR="000B39D9" w:rsidRPr="00084CE8" w:rsidRDefault="000B39D9" w:rsidP="00970245">
            <w:pPr>
              <w:widowControl/>
              <w:spacing w:line="360" w:lineRule="atLeast"/>
              <w:jc w:val="left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B39D9" w:rsidRPr="00084CE8" w:rsidRDefault="000B39D9" w:rsidP="00970245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B39D9" w:rsidRPr="00084CE8" w:rsidRDefault="000B39D9" w:rsidP="00970245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B39D9" w:rsidRPr="00084CE8" w:rsidRDefault="000B39D9" w:rsidP="00970245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0B39D9" w:rsidRPr="00084CE8" w:rsidRDefault="000B39D9" w:rsidP="00970245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0B39D9" w:rsidRPr="00084CE8" w:rsidRDefault="000B39D9" w:rsidP="00970245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B39D9" w:rsidRPr="00084CE8" w:rsidRDefault="000B39D9" w:rsidP="00970245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B39D9" w:rsidRPr="00084CE8" w:rsidRDefault="000B39D9" w:rsidP="00970245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0B39D9" w:rsidRPr="00084CE8" w:rsidTr="008B3DDD">
        <w:tc>
          <w:tcPr>
            <w:tcW w:w="2127" w:type="dxa"/>
            <w:shd w:val="clear" w:color="auto" w:fill="auto"/>
            <w:vAlign w:val="center"/>
          </w:tcPr>
          <w:p w:rsidR="000B39D9" w:rsidRPr="00084CE8" w:rsidRDefault="000B39D9" w:rsidP="00F3384D">
            <w:pPr>
              <w:widowControl/>
              <w:spacing w:line="360" w:lineRule="atLeast"/>
              <w:ind w:leftChars="83" w:left="457" w:hangingChars="157" w:hanging="283"/>
              <w:jc w:val="left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int="eastAsia"/>
                <w:bCs/>
                <w:sz w:val="18"/>
                <w:szCs w:val="18"/>
              </w:rPr>
              <w:t>2、货币资金业务岗位</w:t>
            </w:r>
            <w:r w:rsidRPr="00084CE8">
              <w:rPr>
                <w:rFonts w:ascii="仿宋_GB2312" w:eastAsia="仿宋_GB2312" w:hint="eastAsia"/>
                <w:bCs/>
                <w:sz w:val="18"/>
                <w:szCs w:val="18"/>
              </w:rPr>
              <w:lastRenderedPageBreak/>
              <w:t>分工及授权审批制度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B39D9" w:rsidRPr="00084CE8" w:rsidRDefault="000B39D9" w:rsidP="00CC69E8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B39D9" w:rsidRPr="00084CE8" w:rsidRDefault="000B39D9" w:rsidP="00CC69E8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B39D9" w:rsidRPr="00084CE8" w:rsidRDefault="000B39D9" w:rsidP="00CC69E8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B39D9" w:rsidRPr="00084CE8" w:rsidRDefault="000B39D9" w:rsidP="00CC69E8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0B39D9" w:rsidRPr="00084CE8" w:rsidRDefault="000B39D9" w:rsidP="00CC69E8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0B39D9" w:rsidRPr="00084CE8" w:rsidRDefault="000B39D9" w:rsidP="00CC69E8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B39D9" w:rsidRPr="00084CE8" w:rsidRDefault="000B39D9" w:rsidP="00CC69E8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B39D9" w:rsidRPr="00084CE8" w:rsidRDefault="000B39D9" w:rsidP="00CC69E8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0B39D9" w:rsidRPr="00084CE8" w:rsidTr="008B3DDD">
        <w:tc>
          <w:tcPr>
            <w:tcW w:w="2127" w:type="dxa"/>
            <w:shd w:val="clear" w:color="auto" w:fill="auto"/>
            <w:vAlign w:val="center"/>
          </w:tcPr>
          <w:p w:rsidR="000B39D9" w:rsidRPr="00084CE8" w:rsidRDefault="008B3DDD" w:rsidP="008B58DD">
            <w:pPr>
              <w:widowControl/>
              <w:spacing w:line="360" w:lineRule="atLeast"/>
              <w:jc w:val="left"/>
              <w:outlineLvl w:val="1"/>
              <w:rPr>
                <w:rFonts w:ascii="仿宋_GB2312" w:eastAsia="仿宋_GB2312" w:hAnsi="宋体" w:cs="Arial" w:hint="eastAsia"/>
                <w:b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Ansi="宋体" w:cs="Arial" w:hint="eastAsia"/>
                <w:b/>
                <w:bCs/>
                <w:color w:val="000000"/>
                <w:kern w:val="36"/>
                <w:sz w:val="18"/>
                <w:szCs w:val="18"/>
              </w:rPr>
              <w:lastRenderedPageBreak/>
              <w:t>三</w:t>
            </w:r>
            <w:r w:rsidR="000B39D9" w:rsidRPr="00084CE8">
              <w:rPr>
                <w:rFonts w:ascii="仿宋_GB2312" w:eastAsia="仿宋_GB2312" w:hAnsi="宋体" w:cs="Arial" w:hint="eastAsia"/>
                <w:b/>
                <w:bCs/>
                <w:color w:val="000000"/>
                <w:kern w:val="36"/>
                <w:sz w:val="18"/>
                <w:szCs w:val="18"/>
              </w:rPr>
              <w:t>、预决算控制制度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B39D9" w:rsidRPr="00084CE8" w:rsidRDefault="000B39D9" w:rsidP="00CC69E8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B39D9" w:rsidRPr="00084CE8" w:rsidRDefault="000B39D9" w:rsidP="00CC69E8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B39D9" w:rsidRPr="00084CE8" w:rsidRDefault="000B39D9" w:rsidP="00CC69E8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B39D9" w:rsidRPr="00084CE8" w:rsidRDefault="000B39D9" w:rsidP="00CC69E8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0B39D9" w:rsidRPr="00084CE8" w:rsidRDefault="000B39D9" w:rsidP="00CC69E8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0B39D9" w:rsidRPr="00084CE8" w:rsidRDefault="000B39D9" w:rsidP="00CC69E8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B39D9" w:rsidRPr="00084CE8" w:rsidRDefault="000B39D9" w:rsidP="00CC69E8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B39D9" w:rsidRPr="00084CE8" w:rsidRDefault="000B39D9" w:rsidP="00CC69E8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0B39D9" w:rsidRPr="00084CE8" w:rsidTr="008B3DDD">
        <w:tc>
          <w:tcPr>
            <w:tcW w:w="2127" w:type="dxa"/>
            <w:shd w:val="clear" w:color="auto" w:fill="auto"/>
            <w:vAlign w:val="center"/>
          </w:tcPr>
          <w:p w:rsidR="000B39D9" w:rsidRPr="00084CE8" w:rsidRDefault="000B39D9" w:rsidP="00167920">
            <w:pPr>
              <w:widowControl/>
              <w:spacing w:line="360" w:lineRule="atLeast"/>
              <w:ind w:firstLineChars="97" w:firstLine="175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  <w:t>1、预算管理办法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B39D9" w:rsidRPr="00084CE8" w:rsidRDefault="000B39D9" w:rsidP="00A472B9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B39D9" w:rsidRPr="00084CE8" w:rsidRDefault="000B39D9" w:rsidP="00A472B9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B39D9" w:rsidRPr="00084CE8" w:rsidRDefault="000B39D9" w:rsidP="00A472B9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B39D9" w:rsidRPr="00084CE8" w:rsidRDefault="000B39D9" w:rsidP="00A472B9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0B39D9" w:rsidRPr="00084CE8" w:rsidRDefault="000B39D9" w:rsidP="00A472B9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0B39D9" w:rsidRPr="00084CE8" w:rsidRDefault="000B39D9" w:rsidP="00A472B9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B39D9" w:rsidRPr="00084CE8" w:rsidRDefault="000B39D9" w:rsidP="00A472B9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B39D9" w:rsidRPr="00084CE8" w:rsidRDefault="000B39D9" w:rsidP="00A472B9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0B39D9" w:rsidRPr="00084CE8" w:rsidTr="008B3DDD">
        <w:tc>
          <w:tcPr>
            <w:tcW w:w="2127" w:type="dxa"/>
            <w:shd w:val="clear" w:color="auto" w:fill="auto"/>
            <w:vAlign w:val="center"/>
          </w:tcPr>
          <w:p w:rsidR="000B39D9" w:rsidRPr="00084CE8" w:rsidRDefault="000B39D9" w:rsidP="00167920">
            <w:pPr>
              <w:tabs>
                <w:tab w:val="left" w:pos="900"/>
              </w:tabs>
              <w:adjustRightInd w:val="0"/>
              <w:snapToGrid w:val="0"/>
              <w:spacing w:line="520" w:lineRule="atLeast"/>
              <w:ind w:firstLineChars="97" w:firstLine="175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Ansi="仿宋" w:hint="eastAsia"/>
                <w:sz w:val="18"/>
                <w:szCs w:val="18"/>
              </w:rPr>
              <w:t>2、决算编制管理办法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B39D9" w:rsidRPr="00084CE8" w:rsidRDefault="000B39D9" w:rsidP="00DC3D60">
            <w:pPr>
              <w:pStyle w:val="a3"/>
              <w:ind w:leftChars="-12" w:left="9" w:hangingChars="19" w:hanging="34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B39D9" w:rsidRPr="00084CE8" w:rsidRDefault="000B39D9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B39D9" w:rsidRPr="00084CE8" w:rsidRDefault="000B39D9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B39D9" w:rsidRPr="00084CE8" w:rsidRDefault="000B39D9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0B39D9" w:rsidRPr="00084CE8" w:rsidRDefault="000B39D9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0B39D9" w:rsidRPr="00084CE8" w:rsidRDefault="000B39D9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B39D9" w:rsidRPr="00084CE8" w:rsidRDefault="000B39D9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B39D9" w:rsidRPr="00084CE8" w:rsidRDefault="000B39D9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0B39D9" w:rsidRPr="00084CE8" w:rsidTr="008B3DDD">
        <w:tc>
          <w:tcPr>
            <w:tcW w:w="2127" w:type="dxa"/>
            <w:shd w:val="clear" w:color="auto" w:fill="auto"/>
            <w:vAlign w:val="center"/>
          </w:tcPr>
          <w:p w:rsidR="000B39D9" w:rsidRPr="00084CE8" w:rsidRDefault="000B39D9" w:rsidP="00167920">
            <w:pPr>
              <w:widowControl/>
              <w:spacing w:line="360" w:lineRule="atLeast"/>
              <w:ind w:left="1" w:firstLineChars="97" w:firstLine="175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28"/>
              </w:rPr>
              <w:t>3、财务分析考核指标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B39D9" w:rsidRPr="00084CE8" w:rsidRDefault="000B39D9" w:rsidP="006A3C77">
            <w:pPr>
              <w:widowControl/>
              <w:spacing w:line="360" w:lineRule="atLeast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B39D9" w:rsidRPr="00084CE8" w:rsidRDefault="000B39D9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B39D9" w:rsidRPr="00084CE8" w:rsidRDefault="000B39D9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B39D9" w:rsidRPr="00084CE8" w:rsidRDefault="000B39D9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0B39D9" w:rsidRPr="00084CE8" w:rsidRDefault="000B39D9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0B39D9" w:rsidRPr="00084CE8" w:rsidRDefault="000B39D9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B39D9" w:rsidRPr="00084CE8" w:rsidRDefault="000B39D9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B39D9" w:rsidRPr="00084CE8" w:rsidRDefault="000B39D9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0B39D9" w:rsidRPr="00084CE8" w:rsidTr="008B3DDD">
        <w:tc>
          <w:tcPr>
            <w:tcW w:w="2127" w:type="dxa"/>
            <w:shd w:val="clear" w:color="auto" w:fill="auto"/>
            <w:vAlign w:val="center"/>
          </w:tcPr>
          <w:p w:rsidR="000B39D9" w:rsidRPr="00084CE8" w:rsidRDefault="000B39D9" w:rsidP="00167920">
            <w:pPr>
              <w:widowControl/>
              <w:spacing w:line="360" w:lineRule="atLeast"/>
              <w:ind w:firstLineChars="97" w:firstLine="175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28"/>
              </w:rPr>
              <w:t>4、财务考核方法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B39D9" w:rsidRPr="00084CE8" w:rsidRDefault="000B39D9" w:rsidP="006A3C77">
            <w:pPr>
              <w:widowControl/>
              <w:spacing w:line="360" w:lineRule="atLeast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B39D9" w:rsidRPr="00084CE8" w:rsidRDefault="000B39D9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B39D9" w:rsidRPr="00084CE8" w:rsidRDefault="000B39D9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B39D9" w:rsidRPr="00084CE8" w:rsidRDefault="000B39D9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0B39D9" w:rsidRPr="00084CE8" w:rsidRDefault="000B39D9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0B39D9" w:rsidRPr="00084CE8" w:rsidRDefault="000B39D9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B39D9" w:rsidRPr="00084CE8" w:rsidRDefault="000B39D9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B39D9" w:rsidRPr="00084CE8" w:rsidRDefault="000B39D9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0B39D9" w:rsidRPr="00084CE8" w:rsidTr="008B3DDD">
        <w:tc>
          <w:tcPr>
            <w:tcW w:w="2127" w:type="dxa"/>
            <w:shd w:val="clear" w:color="auto" w:fill="auto"/>
            <w:vAlign w:val="center"/>
          </w:tcPr>
          <w:p w:rsidR="000B39D9" w:rsidRPr="00084CE8" w:rsidRDefault="008B3DDD" w:rsidP="00167920">
            <w:pPr>
              <w:widowControl/>
              <w:spacing w:line="360" w:lineRule="atLeast"/>
              <w:ind w:leftChars="16" w:left="460" w:hangingChars="236" w:hanging="426"/>
              <w:jc w:val="left"/>
              <w:outlineLvl w:val="1"/>
              <w:rPr>
                <w:rFonts w:ascii="仿宋_GB2312" w:eastAsia="仿宋_GB2312" w:hAnsi="宋体" w:cs="Arial" w:hint="eastAsia"/>
                <w:b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Ansi="宋体" w:cs="Arial" w:hint="eastAsia"/>
                <w:b/>
                <w:bCs/>
                <w:color w:val="000000"/>
                <w:kern w:val="36"/>
                <w:sz w:val="18"/>
                <w:szCs w:val="18"/>
              </w:rPr>
              <w:t>四</w:t>
            </w:r>
            <w:r w:rsidR="000B39D9" w:rsidRPr="00084CE8">
              <w:rPr>
                <w:rFonts w:ascii="仿宋_GB2312" w:eastAsia="仿宋_GB2312" w:hAnsi="宋体" w:cs="Arial" w:hint="eastAsia"/>
                <w:b/>
                <w:bCs/>
                <w:color w:val="000000"/>
                <w:kern w:val="36"/>
                <w:sz w:val="18"/>
                <w:szCs w:val="18"/>
              </w:rPr>
              <w:t>、业务流程控制制度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B39D9" w:rsidRPr="00084CE8" w:rsidRDefault="000B39D9" w:rsidP="006A3C77">
            <w:pPr>
              <w:widowControl/>
              <w:spacing w:line="360" w:lineRule="atLeast"/>
              <w:jc w:val="left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0B39D9" w:rsidRPr="00084CE8" w:rsidRDefault="000B39D9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B39D9" w:rsidRPr="00084CE8" w:rsidRDefault="000B39D9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B39D9" w:rsidRPr="00084CE8" w:rsidRDefault="000B39D9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0B39D9" w:rsidRPr="00084CE8" w:rsidRDefault="000B39D9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0B39D9" w:rsidRPr="00084CE8" w:rsidRDefault="000B39D9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B39D9" w:rsidRPr="00084CE8" w:rsidRDefault="000B39D9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0B39D9" w:rsidRPr="00084CE8" w:rsidRDefault="000B39D9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F3384D" w:rsidRPr="00084CE8" w:rsidTr="008B3DDD">
        <w:tc>
          <w:tcPr>
            <w:tcW w:w="2127" w:type="dxa"/>
            <w:vMerge w:val="restart"/>
            <w:shd w:val="clear" w:color="auto" w:fill="auto"/>
            <w:vAlign w:val="center"/>
          </w:tcPr>
          <w:p w:rsidR="00F3384D" w:rsidRPr="00084CE8" w:rsidRDefault="00F3384D" w:rsidP="00F3384D">
            <w:pPr>
              <w:widowControl/>
              <w:spacing w:line="360" w:lineRule="atLeast"/>
              <w:ind w:firstLineChars="176" w:firstLine="317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  <w:t>1、货币资金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3384D" w:rsidRPr="00084CE8" w:rsidRDefault="00F3384D" w:rsidP="000B39D9">
            <w:pPr>
              <w:tabs>
                <w:tab w:val="left" w:pos="900"/>
              </w:tabs>
              <w:adjustRightInd w:val="0"/>
              <w:snapToGrid w:val="0"/>
              <w:ind w:firstLineChars="11" w:firstLine="20"/>
              <w:jc w:val="left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int="eastAsia"/>
                <w:bCs/>
                <w:sz w:val="18"/>
                <w:szCs w:val="18"/>
              </w:rPr>
              <w:t>（1） 现金管理办法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F3384D" w:rsidRPr="00084CE8" w:rsidTr="008B3DDD">
        <w:trPr>
          <w:trHeight w:val="237"/>
        </w:trPr>
        <w:tc>
          <w:tcPr>
            <w:tcW w:w="2127" w:type="dxa"/>
            <w:vMerge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3384D" w:rsidRPr="00084CE8" w:rsidRDefault="00F3384D" w:rsidP="000B39D9">
            <w:pPr>
              <w:tabs>
                <w:tab w:val="left" w:pos="900"/>
              </w:tabs>
              <w:adjustRightInd w:val="0"/>
              <w:snapToGrid w:val="0"/>
              <w:ind w:firstLineChars="11" w:firstLine="20"/>
              <w:jc w:val="left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int="eastAsia"/>
                <w:bCs/>
                <w:sz w:val="18"/>
                <w:szCs w:val="18"/>
              </w:rPr>
              <w:t>（2） 银行账户管理办法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F3384D" w:rsidRPr="00084CE8" w:rsidTr="008B3DDD">
        <w:tc>
          <w:tcPr>
            <w:tcW w:w="2127" w:type="dxa"/>
            <w:vMerge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3384D" w:rsidRPr="00084CE8" w:rsidRDefault="00F3384D" w:rsidP="000B39D9">
            <w:pPr>
              <w:tabs>
                <w:tab w:val="left" w:pos="900"/>
              </w:tabs>
              <w:adjustRightInd w:val="0"/>
              <w:snapToGrid w:val="0"/>
              <w:ind w:leftChars="16" w:left="459" w:hangingChars="236" w:hanging="425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int="eastAsia"/>
                <w:bCs/>
                <w:sz w:val="18"/>
                <w:szCs w:val="30"/>
              </w:rPr>
              <w:t>（3）货币资金业务相关票据及印章管理办法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F3384D" w:rsidRPr="00084CE8" w:rsidTr="008B3DDD">
        <w:trPr>
          <w:trHeight w:val="63"/>
        </w:trPr>
        <w:tc>
          <w:tcPr>
            <w:tcW w:w="2127" w:type="dxa"/>
            <w:vMerge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left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3384D" w:rsidRPr="00084CE8" w:rsidRDefault="00F3384D" w:rsidP="000B39D9">
            <w:pPr>
              <w:tabs>
                <w:tab w:val="left" w:pos="900"/>
              </w:tabs>
              <w:adjustRightInd w:val="0"/>
              <w:snapToGrid w:val="0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int="eastAsia"/>
                <w:bCs/>
                <w:sz w:val="18"/>
                <w:szCs w:val="30"/>
              </w:rPr>
              <w:t>（4） 货币资金业务监督检查制度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F3384D" w:rsidRPr="00084CE8" w:rsidTr="008B3DDD">
        <w:trPr>
          <w:trHeight w:val="63"/>
        </w:trPr>
        <w:tc>
          <w:tcPr>
            <w:tcW w:w="2127" w:type="dxa"/>
            <w:vMerge/>
            <w:shd w:val="clear" w:color="auto" w:fill="auto"/>
            <w:vAlign w:val="center"/>
          </w:tcPr>
          <w:p w:rsidR="00F3384D" w:rsidRPr="00084CE8" w:rsidRDefault="00F3384D" w:rsidP="00DC3D60">
            <w:pPr>
              <w:widowControl/>
              <w:jc w:val="left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3384D" w:rsidRPr="00084CE8" w:rsidRDefault="00F3384D" w:rsidP="000B39D9">
            <w:pPr>
              <w:tabs>
                <w:tab w:val="left" w:pos="900"/>
              </w:tabs>
              <w:adjustRightInd w:val="0"/>
              <w:snapToGrid w:val="0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int="eastAsia"/>
                <w:bCs/>
                <w:sz w:val="18"/>
                <w:szCs w:val="30"/>
              </w:rPr>
              <w:t>（5）国库集中支付实施管理规定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F3384D" w:rsidRPr="00084CE8" w:rsidTr="008B3DDD">
        <w:trPr>
          <w:trHeight w:val="63"/>
        </w:trPr>
        <w:tc>
          <w:tcPr>
            <w:tcW w:w="2127" w:type="dxa"/>
            <w:vMerge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left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3384D" w:rsidRPr="00084CE8" w:rsidRDefault="00F3384D" w:rsidP="00983A02">
            <w:pPr>
              <w:tabs>
                <w:tab w:val="left" w:pos="900"/>
              </w:tabs>
              <w:adjustRightInd w:val="0"/>
              <w:snapToGrid w:val="0"/>
              <w:rPr>
                <w:rFonts w:ascii="仿宋_GB2312" w:eastAsia="仿宋_GB2312" w:hint="eastAsia"/>
                <w:bCs/>
                <w:sz w:val="18"/>
                <w:szCs w:val="30"/>
              </w:rPr>
            </w:pPr>
            <w:r w:rsidRPr="00084CE8">
              <w:rPr>
                <w:rFonts w:ascii="仿宋_GB2312" w:eastAsia="仿宋_GB2312" w:hint="eastAsia"/>
                <w:bCs/>
                <w:sz w:val="18"/>
                <w:szCs w:val="30"/>
              </w:rPr>
              <w:t>（6）资金结算相关管理规定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F3384D" w:rsidRPr="00084CE8" w:rsidTr="008B3DDD">
        <w:trPr>
          <w:trHeight w:val="63"/>
        </w:trPr>
        <w:tc>
          <w:tcPr>
            <w:tcW w:w="2127" w:type="dxa"/>
            <w:vMerge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left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3384D" w:rsidRPr="00084CE8" w:rsidRDefault="00F3384D" w:rsidP="000B39D9">
            <w:pPr>
              <w:tabs>
                <w:tab w:val="left" w:pos="900"/>
              </w:tabs>
              <w:adjustRightInd w:val="0"/>
              <w:snapToGrid w:val="0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int="eastAsia"/>
                <w:bCs/>
                <w:sz w:val="18"/>
                <w:szCs w:val="30"/>
              </w:rPr>
              <w:t>（7）校园一卡通相关管理制度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F3384D" w:rsidRPr="00084CE8" w:rsidTr="008B3DDD">
        <w:trPr>
          <w:trHeight w:val="63"/>
        </w:trPr>
        <w:tc>
          <w:tcPr>
            <w:tcW w:w="2127" w:type="dxa"/>
            <w:vMerge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left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3384D" w:rsidRPr="00084CE8" w:rsidRDefault="00F3384D" w:rsidP="000B39D9">
            <w:pPr>
              <w:tabs>
                <w:tab w:val="left" w:pos="900"/>
              </w:tabs>
              <w:adjustRightInd w:val="0"/>
              <w:snapToGrid w:val="0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int="eastAsia"/>
                <w:bCs/>
                <w:sz w:val="18"/>
                <w:szCs w:val="30"/>
              </w:rPr>
              <w:t>（8）资金安全管理办法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F3384D" w:rsidRPr="00084CE8" w:rsidTr="008B3DDD">
        <w:trPr>
          <w:trHeight w:val="63"/>
        </w:trPr>
        <w:tc>
          <w:tcPr>
            <w:tcW w:w="2127" w:type="dxa"/>
            <w:vMerge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left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3384D" w:rsidRPr="00084CE8" w:rsidRDefault="00F3384D" w:rsidP="000B39D9">
            <w:pPr>
              <w:tabs>
                <w:tab w:val="left" w:pos="900"/>
              </w:tabs>
              <w:adjustRightInd w:val="0"/>
              <w:snapToGrid w:val="0"/>
              <w:rPr>
                <w:rFonts w:ascii="仿宋_GB2312" w:eastAsia="仿宋_GB2312" w:hint="eastAsia"/>
                <w:bCs/>
                <w:sz w:val="18"/>
                <w:szCs w:val="30"/>
              </w:rPr>
            </w:pPr>
            <w:r w:rsidRPr="00084CE8">
              <w:rPr>
                <w:rFonts w:ascii="仿宋_GB2312" w:eastAsia="仿宋_GB2312" w:hint="eastAsia"/>
                <w:bCs/>
                <w:sz w:val="18"/>
                <w:szCs w:val="30"/>
              </w:rPr>
              <w:t>（9） 银行对账单“双签”制度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F3384D" w:rsidRPr="00084CE8" w:rsidTr="008B3DDD">
        <w:tc>
          <w:tcPr>
            <w:tcW w:w="2127" w:type="dxa"/>
            <w:vMerge w:val="restart"/>
            <w:shd w:val="clear" w:color="auto" w:fill="auto"/>
            <w:vAlign w:val="center"/>
          </w:tcPr>
          <w:p w:rsidR="00F3384D" w:rsidRPr="00084CE8" w:rsidRDefault="00F3384D" w:rsidP="00F3384D">
            <w:pPr>
              <w:widowControl/>
              <w:spacing w:line="360" w:lineRule="atLeast"/>
              <w:ind w:firstLineChars="176" w:firstLine="317"/>
              <w:jc w:val="left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  <w:t>2、固定与无形资产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left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  <w:t>（1）固定资产管理办法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F3384D" w:rsidRPr="00084CE8" w:rsidTr="008B3DDD">
        <w:tc>
          <w:tcPr>
            <w:tcW w:w="2127" w:type="dxa"/>
            <w:vMerge/>
            <w:shd w:val="clear" w:color="auto" w:fill="auto"/>
            <w:vAlign w:val="center"/>
          </w:tcPr>
          <w:p w:rsidR="00F3384D" w:rsidRPr="00084CE8" w:rsidRDefault="00F3384D" w:rsidP="00F3384D">
            <w:pPr>
              <w:widowControl/>
              <w:spacing w:line="360" w:lineRule="atLeast"/>
              <w:ind w:firstLineChars="176" w:firstLine="317"/>
              <w:jc w:val="left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3384D" w:rsidRPr="00084CE8" w:rsidRDefault="00F3384D" w:rsidP="002E148D">
            <w:pPr>
              <w:widowControl/>
              <w:ind w:leftChars="16" w:left="459" w:hangingChars="236" w:hanging="425"/>
              <w:jc w:val="left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  <w:t>（2）</w:t>
            </w:r>
            <w:r w:rsidRPr="00084CE8">
              <w:rPr>
                <w:rFonts w:ascii="仿宋_GB2312" w:eastAsia="仿宋_GB2312" w:hAnsi="仿宋" w:hint="eastAsia"/>
                <w:bCs/>
                <w:sz w:val="18"/>
                <w:szCs w:val="30"/>
              </w:rPr>
              <w:t>实验材料、低值品、易耗品管理实施细则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F3384D" w:rsidRPr="00084CE8" w:rsidTr="008B3DDD">
        <w:tc>
          <w:tcPr>
            <w:tcW w:w="2127" w:type="dxa"/>
            <w:vMerge/>
            <w:shd w:val="clear" w:color="auto" w:fill="auto"/>
            <w:vAlign w:val="center"/>
          </w:tcPr>
          <w:p w:rsidR="00F3384D" w:rsidRPr="00084CE8" w:rsidRDefault="00F3384D" w:rsidP="00F3384D">
            <w:pPr>
              <w:widowControl/>
              <w:spacing w:line="360" w:lineRule="atLeast"/>
              <w:ind w:firstLineChars="176" w:firstLine="317"/>
              <w:jc w:val="left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3384D" w:rsidRPr="00084CE8" w:rsidRDefault="00F3384D" w:rsidP="002E148D">
            <w:pPr>
              <w:widowControl/>
              <w:ind w:left="459" w:hangingChars="255" w:hanging="459"/>
              <w:jc w:val="left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  <w:t>（3）</w:t>
            </w:r>
            <w:r w:rsidRPr="00084CE8">
              <w:rPr>
                <w:rFonts w:ascii="仿宋_GB2312" w:eastAsia="仿宋_GB2312" w:hAnsi="仿宋" w:hint="eastAsia"/>
                <w:bCs/>
                <w:sz w:val="18"/>
                <w:szCs w:val="30"/>
              </w:rPr>
              <w:t>危险、稀贵药品（材料）管理使用办法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F3384D" w:rsidRPr="00084CE8" w:rsidTr="008B3DDD">
        <w:tc>
          <w:tcPr>
            <w:tcW w:w="2127" w:type="dxa"/>
            <w:vMerge/>
            <w:shd w:val="clear" w:color="auto" w:fill="auto"/>
            <w:vAlign w:val="center"/>
          </w:tcPr>
          <w:p w:rsidR="00F3384D" w:rsidRPr="00084CE8" w:rsidRDefault="00F3384D" w:rsidP="00F3384D">
            <w:pPr>
              <w:widowControl/>
              <w:spacing w:line="360" w:lineRule="atLeast"/>
              <w:ind w:firstLineChars="176" w:firstLine="317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3384D" w:rsidRPr="00084CE8" w:rsidRDefault="00F3384D" w:rsidP="002E148D">
            <w:pPr>
              <w:widowControl/>
              <w:ind w:leftChars="16" w:left="459" w:hangingChars="236" w:hanging="425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  <w:t>（4）</w:t>
            </w:r>
            <w:r w:rsidRPr="00084CE8">
              <w:rPr>
                <w:rFonts w:ascii="仿宋_GB2312" w:eastAsia="仿宋_GB2312" w:hAnsi="仿宋" w:hint="eastAsia"/>
                <w:bCs/>
                <w:sz w:val="18"/>
                <w:szCs w:val="30"/>
              </w:rPr>
              <w:t>资产权证登记管理办法（包括车船证、房产证、土地使用权证等）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F3384D" w:rsidRPr="00084CE8" w:rsidTr="008B3DDD">
        <w:tc>
          <w:tcPr>
            <w:tcW w:w="2127" w:type="dxa"/>
            <w:vMerge/>
            <w:shd w:val="clear" w:color="auto" w:fill="auto"/>
            <w:vAlign w:val="center"/>
          </w:tcPr>
          <w:p w:rsidR="00F3384D" w:rsidRPr="00084CE8" w:rsidRDefault="00F3384D" w:rsidP="00F3384D">
            <w:pPr>
              <w:widowControl/>
              <w:ind w:firstLineChars="176" w:firstLine="317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3384D" w:rsidRPr="00084CE8" w:rsidRDefault="00F3384D" w:rsidP="007F3635">
            <w:pPr>
              <w:widowControl/>
              <w:ind w:leftChars="-1" w:left="457" w:hangingChars="255" w:hanging="459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  <w:t>（5）</w:t>
            </w:r>
            <w:r w:rsidRPr="00084CE8">
              <w:rPr>
                <w:rFonts w:ascii="仿宋_GB2312" w:eastAsia="仿宋_GB2312" w:hAnsi="仿宋" w:hint="eastAsia"/>
                <w:bCs/>
                <w:sz w:val="18"/>
                <w:szCs w:val="30"/>
              </w:rPr>
              <w:t>物资采购招投标管理细则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3384D" w:rsidRPr="00084CE8" w:rsidRDefault="00F3384D" w:rsidP="007F3635">
            <w:pPr>
              <w:widowControl/>
              <w:jc w:val="center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3384D" w:rsidRPr="00084CE8" w:rsidRDefault="00F3384D" w:rsidP="007F3635">
            <w:pPr>
              <w:widowControl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3384D" w:rsidRPr="00084CE8" w:rsidRDefault="00F3384D" w:rsidP="007F3635">
            <w:pPr>
              <w:widowControl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F3384D" w:rsidRPr="00084CE8" w:rsidRDefault="00F3384D" w:rsidP="007F3635">
            <w:pPr>
              <w:widowControl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F3384D" w:rsidRPr="00084CE8" w:rsidRDefault="00F3384D" w:rsidP="007F3635">
            <w:pPr>
              <w:widowControl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3384D" w:rsidRPr="00084CE8" w:rsidRDefault="00F3384D" w:rsidP="007F3635">
            <w:pPr>
              <w:widowControl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3384D" w:rsidRPr="00084CE8" w:rsidRDefault="00F3384D" w:rsidP="007F3635">
            <w:pPr>
              <w:widowControl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F3384D" w:rsidRPr="00084CE8" w:rsidTr="008B3DDD">
        <w:tc>
          <w:tcPr>
            <w:tcW w:w="2127" w:type="dxa"/>
            <w:vMerge/>
            <w:shd w:val="clear" w:color="auto" w:fill="auto"/>
            <w:vAlign w:val="center"/>
          </w:tcPr>
          <w:p w:rsidR="00F3384D" w:rsidRPr="00084CE8" w:rsidRDefault="00F3384D" w:rsidP="00F3384D">
            <w:pPr>
              <w:widowControl/>
              <w:spacing w:line="360" w:lineRule="atLeast"/>
              <w:ind w:firstLineChars="176" w:firstLine="317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3384D" w:rsidRPr="00084CE8" w:rsidRDefault="00F3384D" w:rsidP="002E148D">
            <w:pPr>
              <w:tabs>
                <w:tab w:val="left" w:pos="900"/>
              </w:tabs>
              <w:adjustRightInd w:val="0"/>
              <w:snapToGrid w:val="0"/>
              <w:ind w:leftChars="-1" w:left="457" w:hangingChars="255" w:hanging="459"/>
              <w:rPr>
                <w:rFonts w:ascii="仿宋_GB2312" w:eastAsia="仿宋_GB2312" w:hAnsi="仿宋" w:hint="eastAsia"/>
                <w:bCs/>
                <w:sz w:val="18"/>
                <w:szCs w:val="30"/>
              </w:rPr>
            </w:pPr>
            <w:r w:rsidRPr="00084CE8">
              <w:rPr>
                <w:rFonts w:ascii="仿宋_GB2312" w:eastAsia="仿宋_GB2312" w:hAnsi="仿宋" w:hint="eastAsia"/>
                <w:bCs/>
                <w:sz w:val="18"/>
                <w:szCs w:val="30"/>
              </w:rPr>
              <w:t>（6）资产处置管理办法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F3384D" w:rsidRPr="00084CE8" w:rsidTr="008B3DDD">
        <w:tc>
          <w:tcPr>
            <w:tcW w:w="2127" w:type="dxa"/>
            <w:vMerge/>
            <w:shd w:val="clear" w:color="auto" w:fill="auto"/>
            <w:vAlign w:val="center"/>
          </w:tcPr>
          <w:p w:rsidR="00F3384D" w:rsidRPr="00084CE8" w:rsidRDefault="00F3384D" w:rsidP="00F3384D">
            <w:pPr>
              <w:widowControl/>
              <w:spacing w:line="360" w:lineRule="atLeast"/>
              <w:ind w:firstLineChars="176" w:firstLine="317"/>
              <w:jc w:val="center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Ansi="仿宋" w:hint="eastAsia"/>
                <w:sz w:val="18"/>
                <w:szCs w:val="30"/>
              </w:rPr>
              <w:t>（7）知识产权保护管理规定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F3384D" w:rsidRPr="00084CE8" w:rsidTr="008B3DDD">
        <w:tc>
          <w:tcPr>
            <w:tcW w:w="2127" w:type="dxa"/>
            <w:vMerge/>
            <w:shd w:val="clear" w:color="auto" w:fill="auto"/>
            <w:vAlign w:val="center"/>
          </w:tcPr>
          <w:p w:rsidR="00F3384D" w:rsidRPr="00084CE8" w:rsidRDefault="00F3384D" w:rsidP="00F3384D">
            <w:pPr>
              <w:widowControl/>
              <w:spacing w:line="360" w:lineRule="atLeast"/>
              <w:ind w:firstLineChars="176" w:firstLine="317"/>
              <w:jc w:val="center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  <w:t>（8）</w:t>
            </w:r>
            <w:r w:rsidRPr="00084CE8">
              <w:rPr>
                <w:rFonts w:ascii="仿宋_GB2312" w:eastAsia="仿宋_GB2312" w:hAnsi="仿宋" w:hint="eastAsia"/>
                <w:sz w:val="18"/>
                <w:szCs w:val="30"/>
              </w:rPr>
              <w:t>科研成果确认及管理办法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F3384D" w:rsidRPr="00084CE8" w:rsidTr="008B3DDD">
        <w:tc>
          <w:tcPr>
            <w:tcW w:w="2127" w:type="dxa"/>
            <w:vMerge w:val="restart"/>
            <w:shd w:val="clear" w:color="auto" w:fill="auto"/>
            <w:vAlign w:val="center"/>
          </w:tcPr>
          <w:p w:rsidR="00F3384D" w:rsidRPr="00084CE8" w:rsidRDefault="00F3384D" w:rsidP="00F3384D">
            <w:pPr>
              <w:widowControl/>
              <w:spacing w:line="360" w:lineRule="atLeast"/>
              <w:ind w:firstLineChars="176" w:firstLine="317"/>
              <w:jc w:val="left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  <w:t>3、</w:t>
            </w:r>
            <w:r w:rsidRPr="00084CE8">
              <w:rPr>
                <w:rFonts w:ascii="仿宋_GB2312" w:eastAsia="仿宋_GB2312" w:hAnsi="仿宋" w:hint="eastAsia"/>
                <w:bCs/>
                <w:szCs w:val="30"/>
              </w:rPr>
              <w:t>对外投资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3384D" w:rsidRPr="00084CE8" w:rsidRDefault="00F3384D" w:rsidP="00C73010">
            <w:pPr>
              <w:tabs>
                <w:tab w:val="left" w:pos="900"/>
              </w:tabs>
              <w:adjustRightInd w:val="0"/>
              <w:snapToGrid w:val="0"/>
              <w:ind w:leftChars="-17" w:hangingChars="20" w:hanging="36"/>
              <w:jc w:val="left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Ansi="仿宋" w:hint="eastAsia"/>
                <w:bCs/>
                <w:sz w:val="18"/>
                <w:szCs w:val="30"/>
              </w:rPr>
              <w:t>（1）校办产业投资管理制度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F3384D" w:rsidRPr="00084CE8" w:rsidTr="008B3DDD">
        <w:tc>
          <w:tcPr>
            <w:tcW w:w="2127" w:type="dxa"/>
            <w:vMerge/>
            <w:shd w:val="clear" w:color="auto" w:fill="auto"/>
            <w:vAlign w:val="center"/>
          </w:tcPr>
          <w:p w:rsidR="00F3384D" w:rsidRPr="00084CE8" w:rsidRDefault="00F3384D" w:rsidP="00F3384D">
            <w:pPr>
              <w:widowControl/>
              <w:spacing w:line="360" w:lineRule="atLeast"/>
              <w:ind w:firstLineChars="176" w:firstLine="317"/>
              <w:jc w:val="left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3384D" w:rsidRPr="00084CE8" w:rsidRDefault="00F3384D" w:rsidP="00C73010">
            <w:pPr>
              <w:tabs>
                <w:tab w:val="left" w:pos="900"/>
              </w:tabs>
              <w:adjustRightInd w:val="0"/>
              <w:snapToGrid w:val="0"/>
              <w:ind w:leftChars="-17" w:hangingChars="20" w:hanging="36"/>
              <w:jc w:val="left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Ansi="仿宋" w:hint="eastAsia"/>
                <w:bCs/>
                <w:sz w:val="18"/>
                <w:szCs w:val="30"/>
              </w:rPr>
              <w:t>（2）资产经营公司管理制度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F3384D" w:rsidRPr="00084CE8" w:rsidTr="008B3DDD">
        <w:tc>
          <w:tcPr>
            <w:tcW w:w="2127" w:type="dxa"/>
            <w:vMerge w:val="restart"/>
            <w:shd w:val="clear" w:color="auto" w:fill="auto"/>
            <w:vAlign w:val="center"/>
          </w:tcPr>
          <w:p w:rsidR="00F3384D" w:rsidRPr="00084CE8" w:rsidRDefault="00F3384D" w:rsidP="00F3384D">
            <w:pPr>
              <w:widowControl/>
              <w:spacing w:line="360" w:lineRule="atLeast"/>
              <w:ind w:firstLineChars="176" w:firstLine="317"/>
              <w:jc w:val="left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  <w:t>4、物资采购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3384D" w:rsidRPr="00084CE8" w:rsidRDefault="00F3384D" w:rsidP="00983A02">
            <w:pPr>
              <w:tabs>
                <w:tab w:val="left" w:pos="900"/>
              </w:tabs>
              <w:adjustRightInd w:val="0"/>
              <w:snapToGrid w:val="0"/>
              <w:ind w:leftChars="-17" w:hangingChars="20" w:hanging="36"/>
              <w:jc w:val="left"/>
              <w:rPr>
                <w:rFonts w:ascii="仿宋_GB2312" w:eastAsia="仿宋_GB2312" w:hAnsi="仿宋" w:hint="eastAsia"/>
                <w:bCs/>
                <w:sz w:val="18"/>
                <w:szCs w:val="30"/>
              </w:rPr>
            </w:pPr>
            <w:r w:rsidRPr="00084CE8">
              <w:rPr>
                <w:rFonts w:ascii="仿宋_GB2312" w:eastAsia="仿宋_GB2312" w:hAnsi="仿宋" w:hint="eastAsia"/>
                <w:bCs/>
                <w:sz w:val="18"/>
                <w:szCs w:val="30"/>
              </w:rPr>
              <w:t>（1）政府采购管理办法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F3384D" w:rsidRPr="00084CE8" w:rsidTr="008B3DDD">
        <w:tc>
          <w:tcPr>
            <w:tcW w:w="2127" w:type="dxa"/>
            <w:vMerge/>
            <w:shd w:val="clear" w:color="auto" w:fill="auto"/>
            <w:vAlign w:val="center"/>
          </w:tcPr>
          <w:p w:rsidR="00F3384D" w:rsidRPr="00084CE8" w:rsidRDefault="00F3384D" w:rsidP="00F3384D">
            <w:pPr>
              <w:widowControl/>
              <w:spacing w:line="360" w:lineRule="atLeast"/>
              <w:ind w:firstLineChars="176" w:firstLine="317"/>
              <w:jc w:val="left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3384D" w:rsidRPr="00084CE8" w:rsidRDefault="00F3384D" w:rsidP="006A48FA">
            <w:pPr>
              <w:tabs>
                <w:tab w:val="left" w:pos="900"/>
              </w:tabs>
              <w:adjustRightInd w:val="0"/>
              <w:snapToGrid w:val="0"/>
              <w:ind w:leftChars="-17" w:hangingChars="20" w:hanging="36"/>
              <w:jc w:val="left"/>
              <w:rPr>
                <w:rFonts w:ascii="仿宋_GB2312" w:eastAsia="仿宋_GB2312" w:hAnsi="仿宋" w:hint="eastAsia"/>
                <w:bCs/>
                <w:sz w:val="18"/>
                <w:szCs w:val="30"/>
              </w:rPr>
            </w:pPr>
            <w:r w:rsidRPr="00084CE8">
              <w:rPr>
                <w:rFonts w:ascii="仿宋_GB2312" w:eastAsia="仿宋_GB2312" w:hAnsi="仿宋" w:hint="eastAsia"/>
                <w:bCs/>
                <w:sz w:val="18"/>
                <w:szCs w:val="30"/>
              </w:rPr>
              <w:t>（2）招标管理办法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F3384D" w:rsidRPr="00084CE8" w:rsidTr="008B3DDD">
        <w:tc>
          <w:tcPr>
            <w:tcW w:w="2127" w:type="dxa"/>
            <w:vMerge w:val="restart"/>
            <w:shd w:val="clear" w:color="auto" w:fill="auto"/>
            <w:vAlign w:val="center"/>
          </w:tcPr>
          <w:p w:rsidR="00F3384D" w:rsidRPr="00084CE8" w:rsidRDefault="00F3384D" w:rsidP="00F3384D">
            <w:pPr>
              <w:widowControl/>
              <w:ind w:firstLineChars="176" w:firstLine="317"/>
              <w:jc w:val="left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  <w:t>5、</w:t>
            </w:r>
            <w:r w:rsidRPr="00084CE8">
              <w:rPr>
                <w:rFonts w:ascii="仿宋_GB2312" w:eastAsia="仿宋_GB2312" w:hAnsi="仿宋" w:hint="eastAsia"/>
                <w:bCs/>
                <w:sz w:val="18"/>
                <w:szCs w:val="30"/>
              </w:rPr>
              <w:t>基建工程项目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3384D" w:rsidRPr="00084CE8" w:rsidRDefault="00F3384D" w:rsidP="00281E87">
            <w:pPr>
              <w:tabs>
                <w:tab w:val="left" w:pos="900"/>
              </w:tabs>
              <w:adjustRightInd w:val="0"/>
              <w:snapToGrid w:val="0"/>
              <w:ind w:left="1417" w:hangingChars="787" w:hanging="1417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Ansi="仿宋" w:hint="eastAsia"/>
                <w:bCs/>
                <w:sz w:val="18"/>
                <w:szCs w:val="30"/>
              </w:rPr>
              <w:t>（1） 基建财务管理办法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3384D" w:rsidRPr="00084CE8" w:rsidRDefault="00F3384D" w:rsidP="002E148D">
            <w:pPr>
              <w:widowControl/>
              <w:jc w:val="center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3384D" w:rsidRPr="00084CE8" w:rsidRDefault="00F3384D" w:rsidP="002E148D">
            <w:pPr>
              <w:widowControl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3384D" w:rsidRPr="00084CE8" w:rsidRDefault="00F3384D" w:rsidP="002E148D">
            <w:pPr>
              <w:widowControl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F3384D" w:rsidRPr="00084CE8" w:rsidRDefault="00F3384D" w:rsidP="002E148D">
            <w:pPr>
              <w:widowControl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F3384D" w:rsidRPr="00084CE8" w:rsidRDefault="00F3384D" w:rsidP="002E148D">
            <w:pPr>
              <w:widowControl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3384D" w:rsidRPr="00084CE8" w:rsidRDefault="00F3384D" w:rsidP="002E148D">
            <w:pPr>
              <w:widowControl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3384D" w:rsidRPr="00084CE8" w:rsidRDefault="00F3384D" w:rsidP="002E148D">
            <w:pPr>
              <w:widowControl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F3384D" w:rsidRPr="00084CE8" w:rsidTr="008B3DDD">
        <w:tc>
          <w:tcPr>
            <w:tcW w:w="2127" w:type="dxa"/>
            <w:vMerge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ind w:firstLineChars="97" w:firstLine="175"/>
              <w:jc w:val="left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3384D" w:rsidRPr="00084CE8" w:rsidRDefault="00F3384D" w:rsidP="00281E87">
            <w:pPr>
              <w:tabs>
                <w:tab w:val="left" w:pos="900"/>
              </w:tabs>
              <w:adjustRightInd w:val="0"/>
              <w:snapToGrid w:val="0"/>
              <w:ind w:leftChars="15" w:left="1415" w:hangingChars="769" w:hanging="1384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Ansi="仿宋" w:hint="eastAsia"/>
                <w:bCs/>
                <w:sz w:val="18"/>
                <w:szCs w:val="30"/>
              </w:rPr>
              <w:t>（2）基建、修缮工程招标管理办法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F3384D" w:rsidRPr="00084CE8" w:rsidTr="008B3DDD">
        <w:tc>
          <w:tcPr>
            <w:tcW w:w="2127" w:type="dxa"/>
            <w:vMerge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ind w:firstLineChars="97" w:firstLine="175"/>
              <w:jc w:val="left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left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Ansi="仿宋" w:hint="eastAsia"/>
                <w:bCs/>
                <w:sz w:val="18"/>
                <w:szCs w:val="30"/>
              </w:rPr>
              <w:t>（3）工程物资采购管理规定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F3384D" w:rsidRPr="00084CE8" w:rsidTr="008B3DDD">
        <w:tc>
          <w:tcPr>
            <w:tcW w:w="2127" w:type="dxa"/>
            <w:vMerge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ind w:firstLineChars="97" w:firstLine="175"/>
              <w:jc w:val="left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left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Ansi="仿宋" w:hint="eastAsia"/>
                <w:bCs/>
                <w:sz w:val="18"/>
                <w:szCs w:val="30"/>
              </w:rPr>
              <w:t>（4）建设工程变更程序规定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F3384D" w:rsidRPr="00084CE8" w:rsidTr="008B3DDD">
        <w:tc>
          <w:tcPr>
            <w:tcW w:w="2127" w:type="dxa"/>
            <w:vMerge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ind w:firstLineChars="97" w:firstLine="175"/>
              <w:jc w:val="left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3384D" w:rsidRPr="00084CE8" w:rsidRDefault="00F3384D" w:rsidP="002E148D">
            <w:pPr>
              <w:tabs>
                <w:tab w:val="left" w:pos="900"/>
              </w:tabs>
              <w:adjustRightInd w:val="0"/>
              <w:snapToGrid w:val="0"/>
              <w:ind w:left="1417" w:hangingChars="787" w:hanging="1417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Ansi="仿宋" w:hint="eastAsia"/>
                <w:bCs/>
                <w:sz w:val="18"/>
                <w:szCs w:val="30"/>
              </w:rPr>
              <w:t>（5）基建档案管理办法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F3384D" w:rsidRPr="00084CE8" w:rsidTr="008B3DDD">
        <w:tc>
          <w:tcPr>
            <w:tcW w:w="2127" w:type="dxa"/>
            <w:vMerge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ind w:firstLineChars="97" w:firstLine="175"/>
              <w:jc w:val="left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left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Ansi="仿宋" w:hint="eastAsia"/>
                <w:bCs/>
                <w:sz w:val="18"/>
                <w:szCs w:val="30"/>
              </w:rPr>
              <w:t>（6）工程经济签证管理办法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F3384D" w:rsidRPr="00084CE8" w:rsidTr="008B3DDD">
        <w:tc>
          <w:tcPr>
            <w:tcW w:w="2127" w:type="dxa"/>
            <w:vMerge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ind w:firstLineChars="97" w:firstLine="175"/>
              <w:jc w:val="left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left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Ansi="仿宋" w:hint="eastAsia"/>
                <w:bCs/>
                <w:sz w:val="18"/>
                <w:szCs w:val="30"/>
              </w:rPr>
              <w:t>（7）工程施工现场管理实施办法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F3384D" w:rsidRPr="00084CE8" w:rsidTr="008B3DDD">
        <w:tc>
          <w:tcPr>
            <w:tcW w:w="2127" w:type="dxa"/>
            <w:vMerge w:val="restart"/>
            <w:shd w:val="clear" w:color="auto" w:fill="auto"/>
            <w:vAlign w:val="center"/>
          </w:tcPr>
          <w:p w:rsidR="00F3384D" w:rsidRPr="00084CE8" w:rsidRDefault="00F3384D" w:rsidP="00F3384D">
            <w:pPr>
              <w:widowControl/>
              <w:ind w:firstLineChars="176" w:firstLine="317"/>
              <w:jc w:val="left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Ansi="仿宋" w:hint="eastAsia"/>
                <w:bCs/>
                <w:sz w:val="18"/>
                <w:szCs w:val="18"/>
              </w:rPr>
              <w:t>6、收费及收入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3384D" w:rsidRPr="00084CE8" w:rsidRDefault="00F3384D" w:rsidP="001C14C6">
            <w:pPr>
              <w:tabs>
                <w:tab w:val="left" w:pos="900"/>
              </w:tabs>
              <w:adjustRightInd w:val="0"/>
              <w:snapToGrid w:val="0"/>
              <w:ind w:leftChars="15" w:left="315" w:hangingChars="158" w:hanging="284"/>
              <w:rPr>
                <w:rFonts w:ascii="仿宋_GB2312" w:eastAsia="仿宋_GB2312" w:hAnsi="仿宋" w:hint="eastAsia"/>
                <w:sz w:val="18"/>
                <w:szCs w:val="18"/>
              </w:rPr>
            </w:pPr>
            <w:r w:rsidRPr="00084CE8">
              <w:rPr>
                <w:rFonts w:ascii="仿宋_GB2312" w:eastAsia="仿宋_GB2312" w:hAnsi="仿宋" w:hint="eastAsia"/>
                <w:sz w:val="18"/>
                <w:szCs w:val="18"/>
              </w:rPr>
              <w:t>① 行政事业性收费管理办法（代收款、各类学生学费收费）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3384D" w:rsidRPr="00084CE8" w:rsidRDefault="00F3384D" w:rsidP="001C14C6">
            <w:pPr>
              <w:widowControl/>
              <w:jc w:val="center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3384D" w:rsidRPr="00084CE8" w:rsidRDefault="00F3384D" w:rsidP="001C14C6">
            <w:pPr>
              <w:widowControl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3384D" w:rsidRPr="00084CE8" w:rsidRDefault="00F3384D" w:rsidP="001C14C6">
            <w:pPr>
              <w:widowControl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F3384D" w:rsidRPr="00084CE8" w:rsidRDefault="00F3384D" w:rsidP="001C14C6">
            <w:pPr>
              <w:widowControl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F3384D" w:rsidRPr="00084CE8" w:rsidRDefault="00F3384D" w:rsidP="001C14C6">
            <w:pPr>
              <w:widowControl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3384D" w:rsidRPr="00084CE8" w:rsidRDefault="00F3384D" w:rsidP="001C14C6">
            <w:pPr>
              <w:widowControl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3384D" w:rsidRPr="00084CE8" w:rsidRDefault="00F3384D" w:rsidP="001C14C6">
            <w:pPr>
              <w:widowControl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F3384D" w:rsidRPr="00084CE8" w:rsidTr="008B3DDD">
        <w:tc>
          <w:tcPr>
            <w:tcW w:w="2127" w:type="dxa"/>
            <w:vMerge/>
            <w:shd w:val="clear" w:color="auto" w:fill="auto"/>
            <w:vAlign w:val="center"/>
          </w:tcPr>
          <w:p w:rsidR="00F3384D" w:rsidRPr="00084CE8" w:rsidRDefault="00F3384D" w:rsidP="001C14C6">
            <w:pPr>
              <w:widowControl/>
              <w:spacing w:line="360" w:lineRule="atLeast"/>
              <w:ind w:firstLineChars="97" w:firstLine="175"/>
              <w:jc w:val="left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3384D" w:rsidRPr="00084CE8" w:rsidRDefault="00F3384D" w:rsidP="001C14C6">
            <w:pPr>
              <w:tabs>
                <w:tab w:val="left" w:pos="900"/>
              </w:tabs>
              <w:adjustRightInd w:val="0"/>
              <w:snapToGrid w:val="0"/>
              <w:ind w:leftChars="15" w:left="315" w:hangingChars="158" w:hanging="284"/>
              <w:rPr>
                <w:rFonts w:ascii="仿宋_GB2312" w:eastAsia="仿宋_GB2312" w:hAnsi="仿宋" w:hint="eastAsia"/>
                <w:sz w:val="18"/>
                <w:szCs w:val="18"/>
              </w:rPr>
            </w:pPr>
            <w:r w:rsidRPr="00084CE8">
              <w:rPr>
                <w:rFonts w:ascii="仿宋_GB2312" w:eastAsia="仿宋_GB2312" w:hAnsi="仿宋" w:hint="eastAsia"/>
                <w:sz w:val="18"/>
                <w:szCs w:val="18"/>
              </w:rPr>
              <w:t>② 收费听证及公示制度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3384D" w:rsidRPr="00084CE8" w:rsidRDefault="00F3384D" w:rsidP="001C14C6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3384D" w:rsidRPr="00084CE8" w:rsidRDefault="00F3384D" w:rsidP="001C14C6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3384D" w:rsidRPr="00084CE8" w:rsidRDefault="00F3384D" w:rsidP="001C14C6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F3384D" w:rsidRPr="00084CE8" w:rsidRDefault="00F3384D" w:rsidP="001C14C6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F3384D" w:rsidRPr="00084CE8" w:rsidRDefault="00F3384D" w:rsidP="001C14C6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3384D" w:rsidRPr="00084CE8" w:rsidRDefault="00F3384D" w:rsidP="001C14C6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3384D" w:rsidRPr="00084CE8" w:rsidRDefault="00F3384D" w:rsidP="001C14C6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F3384D" w:rsidRPr="00084CE8" w:rsidTr="008B3DDD">
        <w:tc>
          <w:tcPr>
            <w:tcW w:w="2127" w:type="dxa"/>
            <w:vMerge/>
            <w:shd w:val="clear" w:color="auto" w:fill="auto"/>
            <w:vAlign w:val="center"/>
          </w:tcPr>
          <w:p w:rsidR="00F3384D" w:rsidRPr="00084CE8" w:rsidRDefault="00F3384D" w:rsidP="001C14C6">
            <w:pPr>
              <w:widowControl/>
              <w:spacing w:line="360" w:lineRule="atLeast"/>
              <w:ind w:firstLineChars="97" w:firstLine="175"/>
              <w:jc w:val="left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3384D" w:rsidRPr="00084CE8" w:rsidRDefault="00F3384D" w:rsidP="001C14C6">
            <w:pPr>
              <w:tabs>
                <w:tab w:val="left" w:pos="900"/>
              </w:tabs>
              <w:adjustRightInd w:val="0"/>
              <w:snapToGrid w:val="0"/>
              <w:ind w:leftChars="15" w:left="315" w:hangingChars="158" w:hanging="284"/>
              <w:rPr>
                <w:rFonts w:ascii="仿宋_GB2312" w:eastAsia="仿宋_GB2312" w:hAnsi="仿宋" w:hint="eastAsia"/>
                <w:bCs/>
                <w:sz w:val="18"/>
                <w:szCs w:val="18"/>
              </w:rPr>
            </w:pPr>
            <w:r w:rsidRPr="00084CE8">
              <w:rPr>
                <w:rFonts w:ascii="仿宋_GB2312" w:eastAsia="仿宋_GB2312" w:hAnsi="仿宋" w:hint="eastAsia"/>
                <w:sz w:val="18"/>
                <w:szCs w:val="18"/>
              </w:rPr>
              <w:t>③ 收</w:t>
            </w:r>
            <w:r w:rsidRPr="00084CE8">
              <w:rPr>
                <w:rFonts w:ascii="仿宋_GB2312" w:eastAsia="仿宋_GB2312" w:hAnsi="仿宋" w:hint="eastAsia"/>
                <w:bCs/>
                <w:sz w:val="18"/>
                <w:szCs w:val="18"/>
              </w:rPr>
              <w:t>费票据及许可证管理办法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3384D" w:rsidRPr="00084CE8" w:rsidRDefault="00F3384D" w:rsidP="001C14C6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3384D" w:rsidRPr="00084CE8" w:rsidRDefault="00F3384D" w:rsidP="001C14C6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3384D" w:rsidRPr="00084CE8" w:rsidRDefault="00F3384D" w:rsidP="001C14C6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F3384D" w:rsidRPr="00084CE8" w:rsidRDefault="00F3384D" w:rsidP="001C14C6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F3384D" w:rsidRPr="00084CE8" w:rsidRDefault="00F3384D" w:rsidP="001C14C6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3384D" w:rsidRPr="00084CE8" w:rsidRDefault="00F3384D" w:rsidP="001C14C6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3384D" w:rsidRPr="00084CE8" w:rsidRDefault="00F3384D" w:rsidP="001C14C6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F3384D" w:rsidRPr="00084CE8" w:rsidTr="008B3DDD">
        <w:tc>
          <w:tcPr>
            <w:tcW w:w="2127" w:type="dxa"/>
            <w:vMerge/>
            <w:shd w:val="clear" w:color="auto" w:fill="auto"/>
            <w:vAlign w:val="center"/>
          </w:tcPr>
          <w:p w:rsidR="00F3384D" w:rsidRPr="00084CE8" w:rsidRDefault="00F3384D" w:rsidP="001C14C6">
            <w:pPr>
              <w:widowControl/>
              <w:spacing w:line="360" w:lineRule="atLeast"/>
              <w:ind w:firstLineChars="97" w:firstLine="175"/>
              <w:jc w:val="left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3384D" w:rsidRPr="00084CE8" w:rsidRDefault="00F3384D" w:rsidP="001C14C6">
            <w:pPr>
              <w:tabs>
                <w:tab w:val="left" w:pos="900"/>
              </w:tabs>
              <w:adjustRightInd w:val="0"/>
              <w:snapToGrid w:val="0"/>
              <w:ind w:leftChars="15" w:left="315" w:hangingChars="158" w:hanging="284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Ansi="仿宋" w:hint="eastAsia"/>
                <w:bCs/>
                <w:sz w:val="18"/>
                <w:szCs w:val="18"/>
              </w:rPr>
              <w:t>④ 经营性收入财务管理规定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3384D" w:rsidRPr="00084CE8" w:rsidRDefault="00F3384D" w:rsidP="001C14C6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3384D" w:rsidRPr="00084CE8" w:rsidRDefault="00F3384D" w:rsidP="001C14C6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3384D" w:rsidRPr="00084CE8" w:rsidRDefault="00F3384D" w:rsidP="001C14C6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F3384D" w:rsidRPr="00084CE8" w:rsidRDefault="00F3384D" w:rsidP="001C14C6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F3384D" w:rsidRPr="00084CE8" w:rsidRDefault="00F3384D" w:rsidP="001C14C6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3384D" w:rsidRPr="00084CE8" w:rsidRDefault="00F3384D" w:rsidP="001C14C6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3384D" w:rsidRPr="00084CE8" w:rsidRDefault="00F3384D" w:rsidP="001C14C6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F3384D" w:rsidRPr="00084CE8" w:rsidTr="008B3DDD">
        <w:tc>
          <w:tcPr>
            <w:tcW w:w="2127" w:type="dxa"/>
            <w:vMerge/>
            <w:shd w:val="clear" w:color="auto" w:fill="auto"/>
            <w:vAlign w:val="center"/>
          </w:tcPr>
          <w:p w:rsidR="00F3384D" w:rsidRPr="00084CE8" w:rsidRDefault="00F3384D" w:rsidP="001C14C6">
            <w:pPr>
              <w:widowControl/>
              <w:spacing w:line="360" w:lineRule="atLeast"/>
              <w:ind w:firstLineChars="97" w:firstLine="175"/>
              <w:jc w:val="left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3384D" w:rsidRPr="00084CE8" w:rsidRDefault="00F3384D" w:rsidP="001C14C6">
            <w:pPr>
              <w:widowControl/>
              <w:spacing w:line="360" w:lineRule="atLeast"/>
              <w:jc w:val="left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Ansi="仿宋" w:hint="eastAsia"/>
                <w:bCs/>
                <w:sz w:val="18"/>
                <w:szCs w:val="18"/>
              </w:rPr>
              <w:t>⑤ 内部结算及收入分配管理制度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3384D" w:rsidRPr="00084CE8" w:rsidRDefault="00F3384D" w:rsidP="001C14C6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3384D" w:rsidRPr="00084CE8" w:rsidRDefault="00F3384D" w:rsidP="001C14C6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3384D" w:rsidRPr="00084CE8" w:rsidRDefault="00F3384D" w:rsidP="001C14C6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F3384D" w:rsidRPr="00084CE8" w:rsidRDefault="00F3384D" w:rsidP="001C14C6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F3384D" w:rsidRPr="00084CE8" w:rsidRDefault="00F3384D" w:rsidP="001C14C6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3384D" w:rsidRPr="00084CE8" w:rsidRDefault="00F3384D" w:rsidP="001C14C6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3384D" w:rsidRPr="00084CE8" w:rsidRDefault="00F3384D" w:rsidP="001C14C6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F3384D" w:rsidRPr="00084CE8" w:rsidTr="008B3DDD">
        <w:tc>
          <w:tcPr>
            <w:tcW w:w="2127" w:type="dxa"/>
            <w:vMerge w:val="restart"/>
            <w:shd w:val="clear" w:color="auto" w:fill="auto"/>
            <w:vAlign w:val="center"/>
          </w:tcPr>
          <w:p w:rsidR="00F3384D" w:rsidRPr="00084CE8" w:rsidRDefault="00167920" w:rsidP="00F3384D">
            <w:pPr>
              <w:tabs>
                <w:tab w:val="left" w:pos="900"/>
              </w:tabs>
              <w:adjustRightInd w:val="0"/>
              <w:snapToGrid w:val="0"/>
              <w:ind w:leftChars="150" w:left="315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  <w:lastRenderedPageBreak/>
              <w:t>7</w:t>
            </w:r>
            <w:r w:rsidR="00F3384D" w:rsidRPr="00084CE8"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  <w:t>、支出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3384D" w:rsidRPr="00084CE8" w:rsidRDefault="00F3384D" w:rsidP="00F3384D">
            <w:pPr>
              <w:widowControl/>
              <w:jc w:val="left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Ansi="仿宋" w:hint="eastAsia"/>
                <w:bCs/>
                <w:sz w:val="18"/>
                <w:szCs w:val="30"/>
              </w:rPr>
              <w:t>（1）支出审批程序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3384D" w:rsidRPr="00084CE8" w:rsidRDefault="00F3384D" w:rsidP="00281E87">
            <w:pPr>
              <w:widowControl/>
              <w:jc w:val="center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3384D" w:rsidRPr="00084CE8" w:rsidRDefault="00F3384D" w:rsidP="00281E87">
            <w:pPr>
              <w:widowControl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3384D" w:rsidRPr="00084CE8" w:rsidRDefault="00F3384D" w:rsidP="00281E87">
            <w:pPr>
              <w:widowControl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F3384D" w:rsidRPr="00084CE8" w:rsidRDefault="00F3384D" w:rsidP="00281E87">
            <w:pPr>
              <w:widowControl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F3384D" w:rsidRPr="00084CE8" w:rsidRDefault="00F3384D" w:rsidP="00281E87">
            <w:pPr>
              <w:widowControl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3384D" w:rsidRPr="00084CE8" w:rsidRDefault="00F3384D" w:rsidP="00281E87">
            <w:pPr>
              <w:widowControl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3384D" w:rsidRPr="00084CE8" w:rsidRDefault="00F3384D" w:rsidP="00281E87">
            <w:pPr>
              <w:widowControl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F3384D" w:rsidRPr="00084CE8" w:rsidTr="008B3DDD">
        <w:tc>
          <w:tcPr>
            <w:tcW w:w="2127" w:type="dxa"/>
            <w:vMerge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ind w:firstLineChars="97" w:firstLine="175"/>
              <w:jc w:val="left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3384D" w:rsidRPr="00084CE8" w:rsidRDefault="00F3384D" w:rsidP="00F3384D">
            <w:pPr>
              <w:tabs>
                <w:tab w:val="left" w:pos="900"/>
              </w:tabs>
              <w:adjustRightInd w:val="0"/>
              <w:snapToGrid w:val="0"/>
              <w:rPr>
                <w:rFonts w:ascii="仿宋_GB2312" w:eastAsia="仿宋_GB2312" w:hAnsi="仿宋" w:hint="eastAsia"/>
                <w:bCs/>
                <w:sz w:val="18"/>
                <w:szCs w:val="30"/>
              </w:rPr>
            </w:pPr>
            <w:r w:rsidRPr="00084CE8">
              <w:rPr>
                <w:rFonts w:ascii="仿宋_GB2312" w:eastAsia="仿宋_GB2312" w:hAnsi="仿宋" w:hint="eastAsia"/>
                <w:bCs/>
                <w:sz w:val="18"/>
                <w:szCs w:val="30"/>
              </w:rPr>
              <w:t>（2）差旅费管理办法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F3384D" w:rsidRPr="00084CE8" w:rsidTr="008B3DDD">
        <w:tc>
          <w:tcPr>
            <w:tcW w:w="2127" w:type="dxa"/>
            <w:vMerge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ind w:firstLineChars="97" w:firstLine="175"/>
              <w:jc w:val="left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3384D" w:rsidRPr="00084CE8" w:rsidRDefault="00F3384D" w:rsidP="00F3384D">
            <w:pPr>
              <w:tabs>
                <w:tab w:val="left" w:pos="900"/>
              </w:tabs>
              <w:adjustRightInd w:val="0"/>
              <w:snapToGrid w:val="0"/>
              <w:rPr>
                <w:rFonts w:ascii="仿宋_GB2312" w:eastAsia="仿宋_GB2312" w:hAnsi="仿宋" w:hint="eastAsia"/>
                <w:bCs/>
                <w:sz w:val="18"/>
                <w:szCs w:val="30"/>
              </w:rPr>
            </w:pPr>
            <w:r w:rsidRPr="00084CE8">
              <w:rPr>
                <w:rFonts w:ascii="仿宋_GB2312" w:eastAsia="仿宋_GB2312" w:hAnsi="仿宋" w:hint="eastAsia"/>
                <w:bCs/>
                <w:sz w:val="18"/>
                <w:szCs w:val="30"/>
              </w:rPr>
              <w:t>（3）日常财务支出报销制度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F3384D" w:rsidRPr="00084CE8" w:rsidTr="008B3DDD">
        <w:tc>
          <w:tcPr>
            <w:tcW w:w="2127" w:type="dxa"/>
            <w:vMerge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ind w:firstLineChars="97" w:firstLine="175"/>
              <w:jc w:val="left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3384D" w:rsidRPr="00084CE8" w:rsidRDefault="00F3384D" w:rsidP="00F3384D">
            <w:pPr>
              <w:tabs>
                <w:tab w:val="left" w:pos="900"/>
              </w:tabs>
              <w:adjustRightInd w:val="0"/>
              <w:snapToGrid w:val="0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Ansi="仿宋" w:hint="eastAsia"/>
                <w:bCs/>
                <w:sz w:val="18"/>
                <w:szCs w:val="30"/>
              </w:rPr>
              <w:t>（4）结算付款制度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F3384D" w:rsidRPr="00084CE8" w:rsidTr="008B3DDD">
        <w:tc>
          <w:tcPr>
            <w:tcW w:w="2127" w:type="dxa"/>
            <w:vMerge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ind w:firstLineChars="97" w:firstLine="175"/>
              <w:jc w:val="left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3384D" w:rsidRPr="00084CE8" w:rsidRDefault="00F3384D" w:rsidP="00F3384D">
            <w:pPr>
              <w:widowControl/>
              <w:ind w:left="459" w:hangingChars="255" w:hanging="459"/>
              <w:jc w:val="left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Ansi="仿宋" w:hint="eastAsia"/>
                <w:bCs/>
                <w:sz w:val="18"/>
                <w:szCs w:val="30"/>
              </w:rPr>
              <w:t>（5） 科研经费管理制度（包括学校科研经费资金管理及财务核算制度、学校科研项目合同管理制度、学校科研经费绩效考核制度、学校科研经费监督检查制度、学校纵向科研经费开支办法、学校横向科研经费开支办法、科研项目经费形成的资产管理、科研成果转化及经费奖励管理办法、科研经费报销规定等）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F3384D" w:rsidRPr="00084CE8" w:rsidTr="008B3DDD">
        <w:tc>
          <w:tcPr>
            <w:tcW w:w="2127" w:type="dxa"/>
            <w:vMerge/>
            <w:shd w:val="clear" w:color="auto" w:fill="auto"/>
            <w:vAlign w:val="center"/>
          </w:tcPr>
          <w:p w:rsidR="00F3384D" w:rsidRPr="00084CE8" w:rsidRDefault="00F3384D" w:rsidP="00281E87">
            <w:pPr>
              <w:widowControl/>
              <w:ind w:firstLineChars="97" w:firstLine="175"/>
              <w:jc w:val="left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3384D" w:rsidRPr="00084CE8" w:rsidRDefault="00F3384D" w:rsidP="00F3384D">
            <w:pPr>
              <w:tabs>
                <w:tab w:val="left" w:pos="900"/>
              </w:tabs>
              <w:adjustRightInd w:val="0"/>
              <w:snapToGrid w:val="0"/>
              <w:ind w:left="317" w:hangingChars="176" w:hanging="317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int="eastAsia"/>
                <w:sz w:val="18"/>
                <w:szCs w:val="30"/>
              </w:rPr>
              <w:t>（6）各类奖助贷学金的管理办法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F3384D" w:rsidRPr="00084CE8" w:rsidTr="008B3DDD">
        <w:tc>
          <w:tcPr>
            <w:tcW w:w="2127" w:type="dxa"/>
            <w:vMerge/>
            <w:shd w:val="clear" w:color="auto" w:fill="auto"/>
            <w:vAlign w:val="center"/>
          </w:tcPr>
          <w:p w:rsidR="00F3384D" w:rsidRPr="00084CE8" w:rsidRDefault="00F3384D" w:rsidP="00281E87">
            <w:pPr>
              <w:widowControl/>
              <w:ind w:firstLineChars="97" w:firstLine="175"/>
              <w:jc w:val="left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F3384D" w:rsidRPr="00084CE8" w:rsidRDefault="00F3384D" w:rsidP="00F3384D">
            <w:pPr>
              <w:widowControl/>
              <w:ind w:leftChars="16" w:left="599" w:hangingChars="314" w:hanging="565"/>
              <w:jc w:val="left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int="eastAsia"/>
                <w:bCs/>
                <w:sz w:val="18"/>
                <w:szCs w:val="30"/>
              </w:rPr>
              <w:t>（7） 专项资金管理办法（包括“211工程”、“985工程”、修购专项、住房等）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3384D" w:rsidRPr="00084CE8" w:rsidRDefault="00F3384D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983A02" w:rsidRPr="00084CE8" w:rsidTr="008B3DDD">
        <w:tc>
          <w:tcPr>
            <w:tcW w:w="2127" w:type="dxa"/>
            <w:vMerge w:val="restart"/>
            <w:shd w:val="clear" w:color="auto" w:fill="auto"/>
            <w:vAlign w:val="center"/>
          </w:tcPr>
          <w:p w:rsidR="00983A02" w:rsidRPr="00084CE8" w:rsidRDefault="00983A02" w:rsidP="00F3384D">
            <w:pPr>
              <w:tabs>
                <w:tab w:val="left" w:pos="900"/>
              </w:tabs>
              <w:adjustRightInd w:val="0"/>
              <w:snapToGrid w:val="0"/>
              <w:ind w:firstLineChars="97" w:firstLine="175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  <w:t>8、</w:t>
            </w:r>
            <w:r w:rsidRPr="00084CE8">
              <w:rPr>
                <w:rFonts w:ascii="仿宋_GB2312" w:eastAsia="仿宋_GB2312" w:hint="eastAsia"/>
                <w:bCs/>
                <w:sz w:val="18"/>
                <w:szCs w:val="18"/>
              </w:rPr>
              <w:t>负债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83A02" w:rsidRPr="00084CE8" w:rsidRDefault="00983A02" w:rsidP="0090556D">
            <w:pPr>
              <w:tabs>
                <w:tab w:val="left" w:pos="900"/>
              </w:tabs>
              <w:adjustRightInd w:val="0"/>
              <w:snapToGrid w:val="0"/>
              <w:ind w:left="317" w:hangingChars="176" w:hanging="317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int="eastAsia"/>
                <w:bCs/>
                <w:sz w:val="18"/>
                <w:szCs w:val="18"/>
              </w:rPr>
              <w:t>① 往来账款对账、清理、催收、考核的相关管理规定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983A02" w:rsidRPr="00084CE8" w:rsidTr="008B3DDD">
        <w:tc>
          <w:tcPr>
            <w:tcW w:w="2127" w:type="dxa"/>
            <w:vMerge/>
            <w:shd w:val="clear" w:color="auto" w:fill="auto"/>
            <w:vAlign w:val="center"/>
          </w:tcPr>
          <w:p w:rsidR="00983A02" w:rsidRPr="00084CE8" w:rsidRDefault="00983A02" w:rsidP="000F497C">
            <w:pPr>
              <w:widowControl/>
              <w:ind w:firstLineChars="97" w:firstLine="175"/>
              <w:jc w:val="left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83A02" w:rsidRPr="00084CE8" w:rsidRDefault="00983A02" w:rsidP="0090556D">
            <w:pPr>
              <w:tabs>
                <w:tab w:val="left" w:pos="900"/>
              </w:tabs>
              <w:adjustRightInd w:val="0"/>
              <w:snapToGrid w:val="0"/>
              <w:ind w:left="317" w:hangingChars="176" w:hanging="317"/>
              <w:rPr>
                <w:rFonts w:ascii="仿宋_GB2312" w:eastAsia="仿宋_GB2312" w:hint="eastAsia"/>
                <w:bCs/>
                <w:sz w:val="18"/>
                <w:szCs w:val="18"/>
              </w:rPr>
            </w:pPr>
            <w:r w:rsidRPr="00084CE8">
              <w:rPr>
                <w:rFonts w:ascii="仿宋_GB2312" w:eastAsia="仿宋_GB2312" w:hint="eastAsia"/>
                <w:bCs/>
                <w:sz w:val="18"/>
                <w:szCs w:val="18"/>
              </w:rPr>
              <w:t>② 暂付款、借款借支和报销的规定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3A02" w:rsidRPr="00084CE8" w:rsidRDefault="00983A02" w:rsidP="000F497C">
            <w:pPr>
              <w:widowControl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83A02" w:rsidRPr="00084CE8" w:rsidRDefault="00983A02" w:rsidP="000F497C">
            <w:pPr>
              <w:widowControl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83A02" w:rsidRPr="00084CE8" w:rsidRDefault="00983A02" w:rsidP="000F497C">
            <w:pPr>
              <w:widowControl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983A02" w:rsidRPr="00084CE8" w:rsidRDefault="00983A02" w:rsidP="000F497C">
            <w:pPr>
              <w:widowControl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983A02" w:rsidRPr="00084CE8" w:rsidRDefault="00983A02" w:rsidP="000F497C">
            <w:pPr>
              <w:widowControl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83A02" w:rsidRPr="00084CE8" w:rsidRDefault="00983A02" w:rsidP="000F497C">
            <w:pPr>
              <w:widowControl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83A02" w:rsidRPr="00084CE8" w:rsidRDefault="00983A02" w:rsidP="000F497C">
            <w:pPr>
              <w:widowControl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983A02" w:rsidRPr="00084CE8" w:rsidTr="008B3DDD">
        <w:tc>
          <w:tcPr>
            <w:tcW w:w="2127" w:type="dxa"/>
            <w:vMerge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ind w:firstLineChars="97" w:firstLine="175"/>
              <w:jc w:val="left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83A02" w:rsidRPr="00084CE8" w:rsidRDefault="00983A02" w:rsidP="0090556D">
            <w:pPr>
              <w:tabs>
                <w:tab w:val="left" w:pos="900"/>
              </w:tabs>
              <w:adjustRightInd w:val="0"/>
              <w:snapToGrid w:val="0"/>
              <w:ind w:left="317" w:hangingChars="176" w:hanging="317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int="eastAsia"/>
                <w:bCs/>
                <w:sz w:val="18"/>
                <w:szCs w:val="18"/>
              </w:rPr>
              <w:t>③ 代管款项管理办法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983A02" w:rsidRPr="00084CE8" w:rsidTr="008B3DDD">
        <w:tc>
          <w:tcPr>
            <w:tcW w:w="2127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ind w:firstLineChars="97" w:firstLine="175"/>
              <w:jc w:val="left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  <w:t>9、经济合同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83A02" w:rsidRPr="00084CE8" w:rsidRDefault="00983A02" w:rsidP="00983A02">
            <w:pPr>
              <w:tabs>
                <w:tab w:val="left" w:pos="900"/>
              </w:tabs>
              <w:adjustRightInd w:val="0"/>
              <w:snapToGrid w:val="0"/>
              <w:ind w:left="317" w:hangingChars="176" w:hanging="317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Ansi="仿宋" w:hint="eastAsia"/>
                <w:bCs/>
                <w:sz w:val="18"/>
                <w:szCs w:val="18"/>
              </w:rPr>
              <w:t>经济合同管理办法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983A02" w:rsidRPr="00084CE8" w:rsidTr="008B3DDD">
        <w:tc>
          <w:tcPr>
            <w:tcW w:w="2127" w:type="dxa"/>
            <w:vMerge w:val="restart"/>
            <w:shd w:val="clear" w:color="auto" w:fill="auto"/>
            <w:vAlign w:val="center"/>
          </w:tcPr>
          <w:p w:rsidR="00983A02" w:rsidRPr="00084CE8" w:rsidRDefault="008B3DDD" w:rsidP="00196A89">
            <w:pPr>
              <w:widowControl/>
              <w:jc w:val="left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Ansi="宋体" w:cs="Arial" w:hint="eastAsia"/>
                <w:b/>
                <w:bCs/>
                <w:color w:val="000000"/>
                <w:kern w:val="36"/>
                <w:sz w:val="18"/>
                <w:szCs w:val="18"/>
              </w:rPr>
              <w:t>五</w:t>
            </w:r>
            <w:r w:rsidR="00983A02" w:rsidRPr="00084CE8">
              <w:rPr>
                <w:rFonts w:ascii="仿宋_GB2312" w:eastAsia="仿宋_GB2312" w:hAnsi="宋体" w:cs="Arial" w:hint="eastAsia"/>
                <w:b/>
                <w:bCs/>
                <w:color w:val="000000"/>
                <w:kern w:val="36"/>
                <w:sz w:val="18"/>
                <w:szCs w:val="18"/>
              </w:rPr>
              <w:t>、财会系统控制制度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83A02" w:rsidRPr="00084CE8" w:rsidRDefault="00983A02" w:rsidP="00167920">
            <w:pPr>
              <w:pStyle w:val="a3"/>
              <w:numPr>
                <w:ilvl w:val="0"/>
                <w:numId w:val="7"/>
              </w:numPr>
              <w:tabs>
                <w:tab w:val="left" w:pos="459"/>
              </w:tabs>
              <w:adjustRightInd w:val="0"/>
              <w:snapToGrid w:val="0"/>
              <w:ind w:firstLineChars="0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int="eastAsia"/>
                <w:bCs/>
                <w:sz w:val="18"/>
                <w:szCs w:val="18"/>
              </w:rPr>
              <w:t>学校财务管理规定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3A02" w:rsidRPr="00084CE8" w:rsidRDefault="00983A02" w:rsidP="000F497C">
            <w:pPr>
              <w:widowControl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83A02" w:rsidRPr="00084CE8" w:rsidRDefault="00983A02" w:rsidP="000F497C">
            <w:pPr>
              <w:widowControl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83A02" w:rsidRPr="00084CE8" w:rsidRDefault="00983A02" w:rsidP="000F497C">
            <w:pPr>
              <w:widowControl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983A02" w:rsidRPr="00084CE8" w:rsidRDefault="00983A02" w:rsidP="000F497C">
            <w:pPr>
              <w:widowControl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983A02" w:rsidRPr="00084CE8" w:rsidRDefault="00983A02" w:rsidP="000F497C">
            <w:pPr>
              <w:widowControl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83A02" w:rsidRPr="00084CE8" w:rsidRDefault="00983A02" w:rsidP="000F497C">
            <w:pPr>
              <w:widowControl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83A02" w:rsidRPr="00084CE8" w:rsidRDefault="00983A02" w:rsidP="000F497C">
            <w:pPr>
              <w:widowControl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983A02" w:rsidRPr="00084CE8" w:rsidTr="008B3DDD">
        <w:tc>
          <w:tcPr>
            <w:tcW w:w="2127" w:type="dxa"/>
            <w:vMerge/>
            <w:shd w:val="clear" w:color="auto" w:fill="auto"/>
            <w:vAlign w:val="center"/>
          </w:tcPr>
          <w:p w:rsidR="00983A02" w:rsidRPr="00084CE8" w:rsidRDefault="00983A02" w:rsidP="000F497C">
            <w:pPr>
              <w:widowControl/>
              <w:ind w:firstLineChars="97" w:firstLine="175"/>
              <w:jc w:val="left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83A02" w:rsidRPr="00084CE8" w:rsidRDefault="00983A02" w:rsidP="00167920">
            <w:pPr>
              <w:pStyle w:val="a3"/>
              <w:numPr>
                <w:ilvl w:val="0"/>
                <w:numId w:val="7"/>
              </w:numPr>
              <w:tabs>
                <w:tab w:val="left" w:pos="459"/>
              </w:tabs>
              <w:adjustRightInd w:val="0"/>
              <w:snapToGrid w:val="0"/>
              <w:ind w:firstLineChars="0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int="eastAsia"/>
                <w:bCs/>
                <w:sz w:val="18"/>
                <w:szCs w:val="18"/>
              </w:rPr>
              <w:t>后勤集团财务管理制度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3A02" w:rsidRPr="00084CE8" w:rsidRDefault="00983A02" w:rsidP="000F497C">
            <w:pPr>
              <w:widowControl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83A02" w:rsidRPr="00084CE8" w:rsidRDefault="00983A02" w:rsidP="000F497C">
            <w:pPr>
              <w:widowControl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83A02" w:rsidRPr="00084CE8" w:rsidRDefault="00983A02" w:rsidP="000F497C">
            <w:pPr>
              <w:widowControl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983A02" w:rsidRPr="00084CE8" w:rsidRDefault="00983A02" w:rsidP="000F497C">
            <w:pPr>
              <w:widowControl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983A02" w:rsidRPr="00084CE8" w:rsidRDefault="00983A02" w:rsidP="000F497C">
            <w:pPr>
              <w:widowControl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83A02" w:rsidRPr="00084CE8" w:rsidRDefault="00983A02" w:rsidP="000F497C">
            <w:pPr>
              <w:widowControl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83A02" w:rsidRPr="00084CE8" w:rsidRDefault="00983A02" w:rsidP="000F497C">
            <w:pPr>
              <w:widowControl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983A02" w:rsidRPr="00084CE8" w:rsidTr="008B3DDD">
        <w:tc>
          <w:tcPr>
            <w:tcW w:w="2127" w:type="dxa"/>
            <w:vMerge/>
            <w:shd w:val="clear" w:color="auto" w:fill="auto"/>
            <w:vAlign w:val="center"/>
          </w:tcPr>
          <w:p w:rsidR="00983A02" w:rsidRPr="00084CE8" w:rsidRDefault="00983A02" w:rsidP="001C14C6">
            <w:pPr>
              <w:widowControl/>
              <w:spacing w:line="360" w:lineRule="atLeast"/>
              <w:jc w:val="left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83A02" w:rsidRPr="00084CE8" w:rsidRDefault="00983A02" w:rsidP="00167920">
            <w:pPr>
              <w:pStyle w:val="a3"/>
              <w:numPr>
                <w:ilvl w:val="0"/>
                <w:numId w:val="7"/>
              </w:numPr>
              <w:tabs>
                <w:tab w:val="left" w:pos="459"/>
              </w:tabs>
              <w:adjustRightInd w:val="0"/>
              <w:snapToGrid w:val="0"/>
              <w:ind w:firstLineChars="0"/>
              <w:rPr>
                <w:rFonts w:ascii="仿宋_GB2312" w:eastAsia="仿宋_GB2312" w:hint="eastAsia"/>
                <w:bCs/>
                <w:sz w:val="18"/>
                <w:szCs w:val="18"/>
              </w:rPr>
            </w:pPr>
            <w:r w:rsidRPr="00084CE8">
              <w:rPr>
                <w:rFonts w:ascii="仿宋_GB2312" w:eastAsia="仿宋_GB2312" w:hint="eastAsia"/>
                <w:bCs/>
                <w:sz w:val="18"/>
                <w:szCs w:val="18"/>
              </w:rPr>
              <w:t>会计基础规范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983A02" w:rsidRPr="00084CE8" w:rsidTr="008B3DDD">
        <w:tc>
          <w:tcPr>
            <w:tcW w:w="2127" w:type="dxa"/>
            <w:vMerge/>
            <w:shd w:val="clear" w:color="auto" w:fill="auto"/>
            <w:vAlign w:val="center"/>
          </w:tcPr>
          <w:p w:rsidR="00983A02" w:rsidRPr="00084CE8" w:rsidRDefault="00983A02" w:rsidP="001C14C6">
            <w:pPr>
              <w:widowControl/>
              <w:spacing w:line="360" w:lineRule="atLeast"/>
              <w:jc w:val="left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83A02" w:rsidRPr="00084CE8" w:rsidRDefault="00983A02" w:rsidP="00167920">
            <w:pPr>
              <w:pStyle w:val="a3"/>
              <w:numPr>
                <w:ilvl w:val="0"/>
                <w:numId w:val="7"/>
              </w:numPr>
              <w:tabs>
                <w:tab w:val="left" w:pos="459"/>
              </w:tabs>
              <w:adjustRightInd w:val="0"/>
              <w:snapToGrid w:val="0"/>
              <w:ind w:firstLineChars="0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int="eastAsia"/>
                <w:bCs/>
                <w:sz w:val="18"/>
                <w:szCs w:val="18"/>
              </w:rPr>
              <w:t>二级单位会计委派制度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983A02" w:rsidRPr="00084CE8" w:rsidTr="008B3DDD">
        <w:tc>
          <w:tcPr>
            <w:tcW w:w="2127" w:type="dxa"/>
            <w:shd w:val="clear" w:color="auto" w:fill="auto"/>
            <w:vAlign w:val="center"/>
          </w:tcPr>
          <w:p w:rsidR="00983A02" w:rsidRPr="00084CE8" w:rsidRDefault="008B3DDD" w:rsidP="00167920">
            <w:pPr>
              <w:widowControl/>
              <w:spacing w:line="360" w:lineRule="atLeast"/>
              <w:jc w:val="left"/>
              <w:outlineLvl w:val="1"/>
              <w:rPr>
                <w:rFonts w:ascii="仿宋_GB2312" w:eastAsia="仿宋_GB2312" w:hAnsi="宋体" w:cs="Arial" w:hint="eastAsia"/>
                <w:b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Ansi="宋体" w:cs="Arial" w:hint="eastAsia"/>
                <w:b/>
                <w:bCs/>
                <w:color w:val="000000"/>
                <w:kern w:val="36"/>
                <w:sz w:val="18"/>
                <w:szCs w:val="18"/>
              </w:rPr>
              <w:t>六</w:t>
            </w:r>
            <w:r w:rsidR="00983A02" w:rsidRPr="00084CE8">
              <w:rPr>
                <w:rFonts w:ascii="仿宋_GB2312" w:eastAsia="仿宋_GB2312" w:hAnsi="宋体" w:cs="Arial" w:hint="eastAsia"/>
                <w:b/>
                <w:bCs/>
                <w:color w:val="000000"/>
                <w:kern w:val="36"/>
                <w:sz w:val="18"/>
                <w:szCs w:val="18"/>
              </w:rPr>
              <w:t>、信息技术控制制度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83A02" w:rsidRPr="00084CE8" w:rsidRDefault="00983A02" w:rsidP="00167920">
            <w:pPr>
              <w:tabs>
                <w:tab w:val="left" w:pos="459"/>
              </w:tabs>
              <w:adjustRightInd w:val="0"/>
              <w:snapToGrid w:val="0"/>
              <w:ind w:leftChars="-218" w:left="1" w:hangingChars="255" w:hanging="459"/>
              <w:rPr>
                <w:rFonts w:ascii="仿宋_GB2312" w:eastAsia="仿宋_GB2312" w:hint="eastAsia"/>
                <w:bCs/>
                <w:sz w:val="18"/>
                <w:szCs w:val="18"/>
              </w:rPr>
            </w:pPr>
            <w:r w:rsidRPr="00084CE8">
              <w:rPr>
                <w:rFonts w:ascii="仿宋_GB2312" w:eastAsia="仿宋_GB2312" w:hint="eastAsia"/>
                <w:bCs/>
                <w:sz w:val="18"/>
                <w:szCs w:val="18"/>
              </w:rPr>
              <w:t>会计电算化信息管理与维护安全制度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983A02" w:rsidRPr="00084CE8" w:rsidTr="008B3DDD">
        <w:tc>
          <w:tcPr>
            <w:tcW w:w="2127" w:type="dxa"/>
            <w:shd w:val="clear" w:color="auto" w:fill="auto"/>
            <w:vAlign w:val="center"/>
          </w:tcPr>
          <w:p w:rsidR="00983A02" w:rsidRPr="00084CE8" w:rsidRDefault="008B3DDD" w:rsidP="001C14C6">
            <w:pPr>
              <w:widowControl/>
              <w:spacing w:line="360" w:lineRule="atLeast"/>
              <w:jc w:val="left"/>
              <w:outlineLvl w:val="1"/>
              <w:rPr>
                <w:rFonts w:ascii="仿宋_GB2312" w:eastAsia="仿宋_GB2312" w:hAnsi="宋体" w:cs="Arial" w:hint="eastAsia"/>
                <w:b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Ansi="宋体" w:cs="Arial" w:hint="eastAsia"/>
                <w:b/>
                <w:bCs/>
                <w:color w:val="000000"/>
                <w:kern w:val="36"/>
                <w:sz w:val="18"/>
                <w:szCs w:val="18"/>
              </w:rPr>
              <w:t>七</w:t>
            </w:r>
            <w:r w:rsidR="00983A02" w:rsidRPr="00084CE8">
              <w:rPr>
                <w:rFonts w:ascii="仿宋_GB2312" w:eastAsia="仿宋_GB2312" w:hAnsi="宋体" w:cs="Arial" w:hint="eastAsia"/>
                <w:b/>
                <w:bCs/>
                <w:color w:val="000000"/>
                <w:kern w:val="36"/>
                <w:sz w:val="18"/>
                <w:szCs w:val="18"/>
              </w:rPr>
              <w:t>、内部监督控制制度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83A02" w:rsidRPr="00084CE8" w:rsidRDefault="00983A02" w:rsidP="00167920">
            <w:pPr>
              <w:tabs>
                <w:tab w:val="left" w:pos="459"/>
              </w:tabs>
              <w:adjustRightInd w:val="0"/>
              <w:snapToGrid w:val="0"/>
              <w:ind w:left="459"/>
              <w:rPr>
                <w:rFonts w:ascii="仿宋_GB2312" w:eastAsia="仿宋_GB2312" w:hint="eastAsia"/>
                <w:bCs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983A02" w:rsidRPr="00084CE8" w:rsidTr="008B3DDD">
        <w:tc>
          <w:tcPr>
            <w:tcW w:w="2127" w:type="dxa"/>
            <w:shd w:val="clear" w:color="auto" w:fill="auto"/>
            <w:vAlign w:val="center"/>
          </w:tcPr>
          <w:p w:rsidR="00983A02" w:rsidRPr="00084CE8" w:rsidRDefault="00983A02" w:rsidP="001C14C6">
            <w:pPr>
              <w:widowControl/>
              <w:spacing w:line="360" w:lineRule="atLeast"/>
              <w:ind w:firstLineChars="97" w:firstLine="175"/>
              <w:jc w:val="left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  <w:t>1、</w:t>
            </w:r>
            <w:r w:rsidRPr="00084CE8">
              <w:rPr>
                <w:rFonts w:ascii="仿宋_GB2312" w:eastAsia="仿宋_GB2312" w:hint="eastAsia"/>
                <w:sz w:val="18"/>
                <w:szCs w:val="18"/>
              </w:rPr>
              <w:t>党风廉政建设制度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83A02" w:rsidRPr="00084CE8" w:rsidRDefault="00983A02" w:rsidP="00167920">
            <w:pPr>
              <w:tabs>
                <w:tab w:val="left" w:pos="459"/>
              </w:tabs>
              <w:adjustRightInd w:val="0"/>
              <w:snapToGrid w:val="0"/>
              <w:ind w:left="459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983A02" w:rsidRPr="00084CE8" w:rsidTr="008B3DDD">
        <w:tc>
          <w:tcPr>
            <w:tcW w:w="2127" w:type="dxa"/>
            <w:vMerge w:val="restart"/>
            <w:shd w:val="clear" w:color="auto" w:fill="auto"/>
            <w:vAlign w:val="center"/>
          </w:tcPr>
          <w:p w:rsidR="00983A02" w:rsidRPr="00084CE8" w:rsidRDefault="00983A02" w:rsidP="000F497C">
            <w:pPr>
              <w:widowControl/>
              <w:ind w:firstLineChars="97" w:firstLine="175"/>
              <w:jc w:val="left"/>
              <w:outlineLvl w:val="1"/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Ansi="仿宋" w:cs="Arial" w:hint="eastAsia"/>
                <w:bCs/>
                <w:color w:val="000000"/>
                <w:kern w:val="36"/>
                <w:sz w:val="18"/>
                <w:szCs w:val="18"/>
              </w:rPr>
              <w:t>2、内部审计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83A02" w:rsidRPr="00084CE8" w:rsidRDefault="00983A02" w:rsidP="000F497C">
            <w:pPr>
              <w:tabs>
                <w:tab w:val="left" w:pos="900"/>
              </w:tabs>
              <w:adjustRightInd w:val="0"/>
              <w:snapToGrid w:val="0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int="eastAsia"/>
                <w:sz w:val="18"/>
                <w:szCs w:val="18"/>
              </w:rPr>
              <w:t>（1）内部审计规定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3A02" w:rsidRPr="00084CE8" w:rsidRDefault="00983A02" w:rsidP="000F497C">
            <w:pPr>
              <w:widowControl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83A02" w:rsidRPr="00084CE8" w:rsidRDefault="00983A02" w:rsidP="000F497C">
            <w:pPr>
              <w:widowControl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83A02" w:rsidRPr="00084CE8" w:rsidRDefault="00983A02" w:rsidP="000F497C">
            <w:pPr>
              <w:widowControl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983A02" w:rsidRPr="00084CE8" w:rsidRDefault="00983A02" w:rsidP="000F497C">
            <w:pPr>
              <w:widowControl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983A02" w:rsidRPr="00084CE8" w:rsidRDefault="00983A02" w:rsidP="000F497C">
            <w:pPr>
              <w:widowControl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83A02" w:rsidRPr="00084CE8" w:rsidRDefault="00983A02" w:rsidP="000F497C">
            <w:pPr>
              <w:widowControl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83A02" w:rsidRPr="00084CE8" w:rsidRDefault="00983A02" w:rsidP="000F497C">
            <w:pPr>
              <w:widowControl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983A02" w:rsidRPr="00084CE8" w:rsidTr="008B3DDD">
        <w:tc>
          <w:tcPr>
            <w:tcW w:w="2127" w:type="dxa"/>
            <w:vMerge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ind w:firstLineChars="97" w:firstLine="175"/>
              <w:jc w:val="left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83A02" w:rsidRPr="00084CE8" w:rsidRDefault="00983A02" w:rsidP="000F497C">
            <w:pPr>
              <w:widowControl/>
              <w:spacing w:line="360" w:lineRule="atLeast"/>
              <w:jc w:val="left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int="eastAsia"/>
                <w:sz w:val="18"/>
                <w:szCs w:val="18"/>
              </w:rPr>
              <w:t>（2）基建和修缮项目审计办法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983A02" w:rsidRPr="00084CE8" w:rsidTr="008B3DDD">
        <w:tc>
          <w:tcPr>
            <w:tcW w:w="2127" w:type="dxa"/>
            <w:vMerge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ind w:firstLineChars="97" w:firstLine="175"/>
              <w:jc w:val="left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83A02" w:rsidRPr="00084CE8" w:rsidRDefault="00983A02" w:rsidP="000F497C">
            <w:pPr>
              <w:widowControl/>
              <w:spacing w:line="360" w:lineRule="atLeast"/>
              <w:jc w:val="left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int="eastAsia"/>
                <w:sz w:val="18"/>
                <w:szCs w:val="18"/>
              </w:rPr>
              <w:t>（3）财务收支审计办法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983A02" w:rsidRPr="00084CE8" w:rsidTr="008B3DDD">
        <w:tc>
          <w:tcPr>
            <w:tcW w:w="2127" w:type="dxa"/>
            <w:vMerge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ind w:firstLineChars="97" w:firstLine="175"/>
              <w:jc w:val="left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83A02" w:rsidRPr="00084CE8" w:rsidRDefault="00983A02" w:rsidP="000F497C">
            <w:pPr>
              <w:widowControl/>
              <w:spacing w:line="360" w:lineRule="atLeast"/>
              <w:jc w:val="left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int="eastAsia"/>
                <w:sz w:val="18"/>
                <w:szCs w:val="18"/>
              </w:rPr>
              <w:t>（4）预算执行情况和决算审计办法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983A02" w:rsidRPr="00084CE8" w:rsidTr="008B3DDD">
        <w:tc>
          <w:tcPr>
            <w:tcW w:w="2127" w:type="dxa"/>
            <w:vMerge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ind w:firstLineChars="97" w:firstLine="175"/>
              <w:jc w:val="left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83A02" w:rsidRPr="00084CE8" w:rsidRDefault="00983A02" w:rsidP="000F497C">
            <w:pPr>
              <w:widowControl/>
              <w:spacing w:line="360" w:lineRule="atLeast"/>
              <w:jc w:val="left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int="eastAsia"/>
                <w:sz w:val="18"/>
                <w:szCs w:val="18"/>
              </w:rPr>
              <w:t>（5）内部控制制度评审办法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983A02" w:rsidRPr="00084CE8" w:rsidTr="008B3DDD">
        <w:tc>
          <w:tcPr>
            <w:tcW w:w="2127" w:type="dxa"/>
            <w:vMerge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ind w:firstLineChars="97" w:firstLine="175"/>
              <w:jc w:val="left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83A02" w:rsidRPr="00084CE8" w:rsidRDefault="00983A02" w:rsidP="000F497C">
            <w:pPr>
              <w:widowControl/>
              <w:spacing w:line="360" w:lineRule="atLeast"/>
              <w:jc w:val="left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int="eastAsia"/>
                <w:sz w:val="18"/>
                <w:szCs w:val="18"/>
              </w:rPr>
              <w:t>（6）经济责任审计办法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983A02" w:rsidRPr="00084CE8" w:rsidTr="008B3DDD">
        <w:tc>
          <w:tcPr>
            <w:tcW w:w="2127" w:type="dxa"/>
            <w:vMerge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ind w:firstLineChars="97" w:firstLine="175"/>
              <w:jc w:val="left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left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int="eastAsia"/>
                <w:sz w:val="18"/>
                <w:szCs w:val="18"/>
              </w:rPr>
              <w:t>（7）审计工作规程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  <w:tr w:rsidR="00983A02" w:rsidRPr="00084CE8" w:rsidTr="008B3DDD">
        <w:tc>
          <w:tcPr>
            <w:tcW w:w="2127" w:type="dxa"/>
            <w:shd w:val="clear" w:color="auto" w:fill="auto"/>
            <w:vAlign w:val="center"/>
          </w:tcPr>
          <w:p w:rsidR="00983A02" w:rsidRPr="00084CE8" w:rsidRDefault="008B3DDD" w:rsidP="00B80368">
            <w:pPr>
              <w:widowControl/>
              <w:spacing w:line="360" w:lineRule="atLeast"/>
              <w:jc w:val="left"/>
              <w:outlineLvl w:val="1"/>
              <w:rPr>
                <w:rFonts w:ascii="仿宋_GB2312" w:eastAsia="仿宋_GB2312" w:hAnsi="宋体" w:cs="Arial" w:hint="eastAsia"/>
                <w:b/>
                <w:bCs/>
                <w:color w:val="000000"/>
                <w:kern w:val="36"/>
                <w:sz w:val="18"/>
                <w:szCs w:val="18"/>
              </w:rPr>
            </w:pPr>
            <w:r w:rsidRPr="00084CE8">
              <w:rPr>
                <w:rFonts w:ascii="仿宋_GB2312" w:eastAsia="仿宋_GB2312" w:hAnsi="宋体" w:cs="Arial" w:hint="eastAsia"/>
                <w:b/>
                <w:bCs/>
                <w:color w:val="000000"/>
                <w:kern w:val="36"/>
                <w:sz w:val="18"/>
                <w:szCs w:val="18"/>
              </w:rPr>
              <w:t>八</w:t>
            </w:r>
            <w:r w:rsidR="00983A02" w:rsidRPr="00084CE8">
              <w:rPr>
                <w:rFonts w:ascii="仿宋_GB2312" w:eastAsia="仿宋_GB2312" w:hAnsi="宋体" w:cs="Arial" w:hint="eastAsia"/>
                <w:b/>
                <w:bCs/>
                <w:color w:val="000000"/>
                <w:kern w:val="36"/>
                <w:sz w:val="18"/>
                <w:szCs w:val="18"/>
              </w:rPr>
              <w:t>、其他内控制度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left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2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5386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983A02" w:rsidRPr="00084CE8" w:rsidRDefault="00983A02" w:rsidP="006A3C77">
            <w:pPr>
              <w:widowControl/>
              <w:spacing w:line="360" w:lineRule="atLeast"/>
              <w:jc w:val="center"/>
              <w:outlineLvl w:val="1"/>
              <w:rPr>
                <w:rFonts w:ascii="仿宋_GB2312" w:eastAsia="仿宋_GB2312" w:hAnsi="宋体" w:cs="Arial" w:hint="eastAsia"/>
                <w:bCs/>
                <w:color w:val="000000"/>
                <w:kern w:val="36"/>
                <w:sz w:val="18"/>
                <w:szCs w:val="18"/>
              </w:rPr>
            </w:pPr>
          </w:p>
        </w:tc>
      </w:tr>
    </w:tbl>
    <w:p w:rsidR="00983A02" w:rsidRPr="00084CE8" w:rsidRDefault="00983A02" w:rsidP="00B80368">
      <w:pPr>
        <w:tabs>
          <w:tab w:val="left" w:pos="1418"/>
        </w:tabs>
        <w:rPr>
          <w:rFonts w:ascii="仿宋_GB2312" w:eastAsia="仿宋_GB2312" w:hint="eastAsia"/>
          <w:sz w:val="18"/>
          <w:szCs w:val="18"/>
        </w:rPr>
      </w:pPr>
    </w:p>
    <w:p w:rsidR="00991182" w:rsidRPr="00084CE8" w:rsidRDefault="00167920" w:rsidP="00B80368">
      <w:pPr>
        <w:tabs>
          <w:tab w:val="left" w:pos="1418"/>
        </w:tabs>
        <w:rPr>
          <w:rFonts w:ascii="仿宋_GB2312" w:eastAsia="仿宋_GB2312" w:hint="eastAsia"/>
          <w:sz w:val="28"/>
          <w:szCs w:val="28"/>
        </w:rPr>
      </w:pPr>
      <w:r w:rsidRPr="00084CE8">
        <w:rPr>
          <w:rFonts w:ascii="仿宋_GB2312" w:eastAsia="仿宋_GB2312" w:hint="eastAsia"/>
          <w:sz w:val="18"/>
          <w:szCs w:val="18"/>
        </w:rPr>
        <w:t>填表说明：（1）内部控制制度调查内容设计基本上是参照《</w:t>
      </w:r>
      <w:r w:rsidR="00C428D1" w:rsidRPr="00084CE8">
        <w:rPr>
          <w:rFonts w:ascii="仿宋_GB2312" w:eastAsia="仿宋_GB2312" w:hint="eastAsia"/>
          <w:sz w:val="18"/>
          <w:szCs w:val="18"/>
        </w:rPr>
        <w:t>行政事业单位内部控制规范</w:t>
      </w:r>
      <w:r w:rsidRPr="00084CE8">
        <w:rPr>
          <w:rFonts w:ascii="仿宋_GB2312" w:eastAsia="仿宋_GB2312" w:hint="eastAsia"/>
          <w:sz w:val="18"/>
          <w:szCs w:val="18"/>
        </w:rPr>
        <w:t>》（征求意见稿）的内控制度体系内容；（2</w:t>
      </w:r>
      <w:r w:rsidR="00B80368" w:rsidRPr="00084CE8">
        <w:rPr>
          <w:rFonts w:ascii="仿宋_GB2312" w:eastAsia="仿宋_GB2312" w:hint="eastAsia"/>
          <w:sz w:val="18"/>
          <w:szCs w:val="18"/>
        </w:rPr>
        <w:t>）具体制度名称可能与调查表上不一致，填报时按照内容相似性填写；（3）若一个制度的内容在很多内控方面出现，填报时以一个地方为主，其他地方在说明中备注；（4）若在表中没列出的制度，请在（</w:t>
      </w:r>
      <w:r w:rsidR="009045DF" w:rsidRPr="00084CE8">
        <w:rPr>
          <w:rFonts w:ascii="仿宋_GB2312" w:eastAsia="仿宋_GB2312" w:hint="eastAsia"/>
          <w:sz w:val="18"/>
          <w:szCs w:val="18"/>
        </w:rPr>
        <w:t>八</w:t>
      </w:r>
      <w:bookmarkStart w:id="0" w:name="_GoBack"/>
      <w:bookmarkEnd w:id="0"/>
      <w:r w:rsidR="00B80368" w:rsidRPr="00084CE8">
        <w:rPr>
          <w:rFonts w:ascii="仿宋_GB2312" w:eastAsia="仿宋_GB2312" w:hint="eastAsia"/>
          <w:sz w:val="18"/>
          <w:szCs w:val="18"/>
        </w:rPr>
        <w:t>、其他内控制度）中详细填列。</w:t>
      </w:r>
      <w:r w:rsidR="00983A02" w:rsidRPr="00084CE8">
        <w:rPr>
          <w:rFonts w:ascii="仿宋_GB2312" w:eastAsia="仿宋_GB2312" w:hint="eastAsia"/>
          <w:sz w:val="18"/>
          <w:szCs w:val="18"/>
        </w:rPr>
        <w:t>（5）调查表报</w:t>
      </w:r>
      <w:r w:rsidR="008A1E88" w:rsidRPr="00084CE8">
        <w:rPr>
          <w:rFonts w:ascii="仿宋_GB2312" w:eastAsia="仿宋_GB2312" w:hint="eastAsia"/>
          <w:sz w:val="18"/>
          <w:szCs w:val="18"/>
        </w:rPr>
        <w:t>纸质材料的同时，请</w:t>
      </w:r>
      <w:r w:rsidR="00983A02" w:rsidRPr="00084CE8">
        <w:rPr>
          <w:rFonts w:ascii="仿宋_GB2312" w:eastAsia="仿宋_GB2312" w:hint="eastAsia"/>
          <w:sz w:val="18"/>
          <w:szCs w:val="18"/>
        </w:rPr>
        <w:t>也用电子格式发送一份，以便汇总分析。</w:t>
      </w:r>
    </w:p>
    <w:sectPr w:rsidR="00991182" w:rsidRPr="00084CE8" w:rsidSect="008B3DDD">
      <w:footerReference w:type="default" r:id="rId8"/>
      <w:pgSz w:w="16838" w:h="11906" w:orient="landscape"/>
      <w:pgMar w:top="1800" w:right="1440" w:bottom="17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2E66" w:rsidRDefault="00012E66" w:rsidP="002E148D">
      <w:r>
        <w:separator/>
      </w:r>
    </w:p>
  </w:endnote>
  <w:endnote w:type="continuationSeparator" w:id="0">
    <w:p w:rsidR="00012E66" w:rsidRDefault="00012E66" w:rsidP="002E14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仿宋">
    <w:altName w:val="Arial Unicode MS"/>
    <w:charset w:val="86"/>
    <w:family w:val="modern"/>
    <w:pitch w:val="fixed"/>
    <w:sig w:usb0="00000000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0320411"/>
      <w:docPartObj>
        <w:docPartGallery w:val="Page Numbers (Bottom of Page)"/>
        <w:docPartUnique/>
      </w:docPartObj>
    </w:sdtPr>
    <w:sdtContent>
      <w:p w:rsidR="006F3CB6" w:rsidRDefault="009119C7">
        <w:pPr>
          <w:pStyle w:val="a5"/>
          <w:jc w:val="center"/>
        </w:pPr>
        <w:r>
          <w:fldChar w:fldCharType="begin"/>
        </w:r>
        <w:r w:rsidR="006F3CB6">
          <w:instrText>PAGE   \* MERGEFORMAT</w:instrText>
        </w:r>
        <w:r>
          <w:fldChar w:fldCharType="separate"/>
        </w:r>
        <w:r w:rsidR="00084CE8" w:rsidRPr="00084CE8">
          <w:rPr>
            <w:noProof/>
            <w:lang w:val="zh-CN"/>
          </w:rPr>
          <w:t>4</w:t>
        </w:r>
        <w:r>
          <w:fldChar w:fldCharType="end"/>
        </w:r>
      </w:p>
    </w:sdtContent>
  </w:sdt>
  <w:p w:rsidR="006F3CB6" w:rsidRDefault="006F3CB6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2E66" w:rsidRDefault="00012E66" w:rsidP="002E148D">
      <w:r>
        <w:separator/>
      </w:r>
    </w:p>
  </w:footnote>
  <w:footnote w:type="continuationSeparator" w:id="0">
    <w:p w:rsidR="00012E66" w:rsidRDefault="00012E66" w:rsidP="002E14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586E1B"/>
    <w:multiLevelType w:val="hybridMultilevel"/>
    <w:tmpl w:val="8BC0EFAA"/>
    <w:lvl w:ilvl="0" w:tplc="A5F8B8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8EF7BE0"/>
    <w:multiLevelType w:val="hybridMultilevel"/>
    <w:tmpl w:val="A20888D4"/>
    <w:lvl w:ilvl="0" w:tplc="5868F2AE">
      <w:start w:val="1"/>
      <w:numFmt w:val="decimal"/>
      <w:lvlText w:val="%1、"/>
      <w:lvlJc w:val="left"/>
      <w:pPr>
        <w:ind w:left="2839" w:hanging="1416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263" w:hanging="420"/>
      </w:pPr>
    </w:lvl>
    <w:lvl w:ilvl="2" w:tplc="0409001B" w:tentative="1">
      <w:start w:val="1"/>
      <w:numFmt w:val="lowerRoman"/>
      <w:lvlText w:val="%3."/>
      <w:lvlJc w:val="right"/>
      <w:pPr>
        <w:ind w:left="2683" w:hanging="420"/>
      </w:pPr>
    </w:lvl>
    <w:lvl w:ilvl="3" w:tplc="0409000F" w:tentative="1">
      <w:start w:val="1"/>
      <w:numFmt w:val="decimal"/>
      <w:lvlText w:val="%4."/>
      <w:lvlJc w:val="left"/>
      <w:pPr>
        <w:ind w:left="3103" w:hanging="420"/>
      </w:pPr>
    </w:lvl>
    <w:lvl w:ilvl="4" w:tplc="04090019" w:tentative="1">
      <w:start w:val="1"/>
      <w:numFmt w:val="lowerLetter"/>
      <w:lvlText w:val="%5)"/>
      <w:lvlJc w:val="left"/>
      <w:pPr>
        <w:ind w:left="3523" w:hanging="420"/>
      </w:pPr>
    </w:lvl>
    <w:lvl w:ilvl="5" w:tplc="0409001B" w:tentative="1">
      <w:start w:val="1"/>
      <w:numFmt w:val="lowerRoman"/>
      <w:lvlText w:val="%6."/>
      <w:lvlJc w:val="right"/>
      <w:pPr>
        <w:ind w:left="3943" w:hanging="420"/>
      </w:pPr>
    </w:lvl>
    <w:lvl w:ilvl="6" w:tplc="0409000F" w:tentative="1">
      <w:start w:val="1"/>
      <w:numFmt w:val="decimal"/>
      <w:lvlText w:val="%7."/>
      <w:lvlJc w:val="left"/>
      <w:pPr>
        <w:ind w:left="4363" w:hanging="420"/>
      </w:pPr>
    </w:lvl>
    <w:lvl w:ilvl="7" w:tplc="04090019" w:tentative="1">
      <w:start w:val="1"/>
      <w:numFmt w:val="lowerLetter"/>
      <w:lvlText w:val="%8)"/>
      <w:lvlJc w:val="left"/>
      <w:pPr>
        <w:ind w:left="4783" w:hanging="420"/>
      </w:pPr>
    </w:lvl>
    <w:lvl w:ilvl="8" w:tplc="0409001B" w:tentative="1">
      <w:start w:val="1"/>
      <w:numFmt w:val="lowerRoman"/>
      <w:lvlText w:val="%9."/>
      <w:lvlJc w:val="right"/>
      <w:pPr>
        <w:ind w:left="5203" w:hanging="420"/>
      </w:pPr>
    </w:lvl>
  </w:abstractNum>
  <w:abstractNum w:abstractNumId="2">
    <w:nsid w:val="201B65FE"/>
    <w:multiLevelType w:val="hybridMultilevel"/>
    <w:tmpl w:val="57C46916"/>
    <w:lvl w:ilvl="0" w:tplc="8B5CEC42">
      <w:start w:val="1"/>
      <w:numFmt w:val="decimal"/>
      <w:lvlText w:val="%1、"/>
      <w:lvlJc w:val="left"/>
      <w:pPr>
        <w:ind w:left="12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>
    <w:nsid w:val="28F454B8"/>
    <w:multiLevelType w:val="hybridMultilevel"/>
    <w:tmpl w:val="BBFEA11E"/>
    <w:lvl w:ilvl="0" w:tplc="370892E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811EC27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09657E7"/>
    <w:multiLevelType w:val="hybridMultilevel"/>
    <w:tmpl w:val="F5ECEE70"/>
    <w:lvl w:ilvl="0" w:tplc="CAA235B0">
      <w:start w:val="1"/>
      <w:numFmt w:val="decimal"/>
      <w:lvlText w:val="（%1）"/>
      <w:lvlJc w:val="left"/>
      <w:pPr>
        <w:ind w:left="720" w:hanging="720"/>
      </w:pPr>
      <w:rPr>
        <w:rFonts w:ascii="仿宋_GB2312" w:eastAsia="仿宋_GB2312" w:hAnsiTheme="minorHAnsi" w:cstheme="minorBidi" w:hint="default"/>
        <w:color w:val="auto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6965DA6"/>
    <w:multiLevelType w:val="hybridMultilevel"/>
    <w:tmpl w:val="666CDDA8"/>
    <w:lvl w:ilvl="0" w:tplc="5F780A66">
      <w:start w:val="1"/>
      <w:numFmt w:val="decimalEnclosedCircle"/>
      <w:lvlText w:val="%1"/>
      <w:lvlJc w:val="left"/>
      <w:pPr>
        <w:ind w:left="361" w:hanging="360"/>
      </w:pPr>
      <w:rPr>
        <w:rFonts w:ascii="仿宋_GB2312" w:eastAsia="仿宋_GB2312" w:hAnsiTheme="minorHAnsi" w:cstheme="minorBidi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841" w:hanging="420"/>
      </w:pPr>
    </w:lvl>
    <w:lvl w:ilvl="2" w:tplc="0409001B" w:tentative="1">
      <w:start w:val="1"/>
      <w:numFmt w:val="lowerRoman"/>
      <w:lvlText w:val="%3."/>
      <w:lvlJc w:val="right"/>
      <w:pPr>
        <w:ind w:left="1261" w:hanging="420"/>
      </w:pPr>
    </w:lvl>
    <w:lvl w:ilvl="3" w:tplc="0409000F" w:tentative="1">
      <w:start w:val="1"/>
      <w:numFmt w:val="decimal"/>
      <w:lvlText w:val="%4."/>
      <w:lvlJc w:val="left"/>
      <w:pPr>
        <w:ind w:left="1681" w:hanging="420"/>
      </w:pPr>
    </w:lvl>
    <w:lvl w:ilvl="4" w:tplc="04090019" w:tentative="1">
      <w:start w:val="1"/>
      <w:numFmt w:val="lowerLetter"/>
      <w:lvlText w:val="%5)"/>
      <w:lvlJc w:val="left"/>
      <w:pPr>
        <w:ind w:left="2101" w:hanging="420"/>
      </w:pPr>
    </w:lvl>
    <w:lvl w:ilvl="5" w:tplc="0409001B" w:tentative="1">
      <w:start w:val="1"/>
      <w:numFmt w:val="lowerRoman"/>
      <w:lvlText w:val="%6."/>
      <w:lvlJc w:val="right"/>
      <w:pPr>
        <w:ind w:left="2521" w:hanging="420"/>
      </w:pPr>
    </w:lvl>
    <w:lvl w:ilvl="6" w:tplc="0409000F" w:tentative="1">
      <w:start w:val="1"/>
      <w:numFmt w:val="decimal"/>
      <w:lvlText w:val="%7."/>
      <w:lvlJc w:val="left"/>
      <w:pPr>
        <w:ind w:left="2941" w:hanging="420"/>
      </w:pPr>
    </w:lvl>
    <w:lvl w:ilvl="7" w:tplc="04090019" w:tentative="1">
      <w:start w:val="1"/>
      <w:numFmt w:val="lowerLetter"/>
      <w:lvlText w:val="%8)"/>
      <w:lvlJc w:val="left"/>
      <w:pPr>
        <w:ind w:left="3361" w:hanging="420"/>
      </w:pPr>
    </w:lvl>
    <w:lvl w:ilvl="8" w:tplc="0409001B" w:tentative="1">
      <w:start w:val="1"/>
      <w:numFmt w:val="lowerRoman"/>
      <w:lvlText w:val="%9."/>
      <w:lvlJc w:val="right"/>
      <w:pPr>
        <w:ind w:left="3781" w:hanging="420"/>
      </w:pPr>
    </w:lvl>
  </w:abstractNum>
  <w:abstractNum w:abstractNumId="6">
    <w:nsid w:val="76975DD2"/>
    <w:multiLevelType w:val="hybridMultilevel"/>
    <w:tmpl w:val="56B0FB5E"/>
    <w:lvl w:ilvl="0" w:tplc="4A5617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9BD0B8B"/>
    <w:multiLevelType w:val="hybridMultilevel"/>
    <w:tmpl w:val="3D82F4D6"/>
    <w:lvl w:ilvl="0" w:tplc="FF5406F4">
      <w:start w:val="1"/>
      <w:numFmt w:val="decimal"/>
      <w:lvlText w:val="（%1）"/>
      <w:lvlJc w:val="left"/>
      <w:pPr>
        <w:ind w:left="1081" w:hanging="720"/>
      </w:pPr>
      <w:rPr>
        <w:rFonts w:ascii="仿宋_GB2312" w:eastAsia="仿宋_GB2312" w:hAnsiTheme="minorHAnsi" w:cstheme="minorBidi" w:hint="default"/>
        <w:color w:val="auto"/>
      </w:rPr>
    </w:lvl>
    <w:lvl w:ilvl="1" w:tplc="04090019" w:tentative="1">
      <w:start w:val="1"/>
      <w:numFmt w:val="lowerLetter"/>
      <w:lvlText w:val="%2)"/>
      <w:lvlJc w:val="left"/>
      <w:pPr>
        <w:ind w:left="1201" w:hanging="420"/>
      </w:pPr>
    </w:lvl>
    <w:lvl w:ilvl="2" w:tplc="0409001B" w:tentative="1">
      <w:start w:val="1"/>
      <w:numFmt w:val="lowerRoman"/>
      <w:lvlText w:val="%3."/>
      <w:lvlJc w:val="right"/>
      <w:pPr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ind w:left="2041" w:hanging="420"/>
      </w:pPr>
    </w:lvl>
    <w:lvl w:ilvl="4" w:tplc="04090019" w:tentative="1">
      <w:start w:val="1"/>
      <w:numFmt w:val="lowerLetter"/>
      <w:lvlText w:val="%5)"/>
      <w:lvlJc w:val="left"/>
      <w:pPr>
        <w:ind w:left="2461" w:hanging="420"/>
      </w:pPr>
    </w:lvl>
    <w:lvl w:ilvl="5" w:tplc="0409001B" w:tentative="1">
      <w:start w:val="1"/>
      <w:numFmt w:val="lowerRoman"/>
      <w:lvlText w:val="%6."/>
      <w:lvlJc w:val="right"/>
      <w:pPr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ind w:left="3301" w:hanging="420"/>
      </w:pPr>
    </w:lvl>
    <w:lvl w:ilvl="7" w:tplc="04090019" w:tentative="1">
      <w:start w:val="1"/>
      <w:numFmt w:val="lowerLetter"/>
      <w:lvlText w:val="%8)"/>
      <w:lvlJc w:val="left"/>
      <w:pPr>
        <w:ind w:left="3721" w:hanging="420"/>
      </w:pPr>
    </w:lvl>
    <w:lvl w:ilvl="8" w:tplc="0409001B" w:tentative="1">
      <w:start w:val="1"/>
      <w:numFmt w:val="lowerRoman"/>
      <w:lvlText w:val="%9."/>
      <w:lvlJc w:val="right"/>
      <w:pPr>
        <w:ind w:left="4141" w:hanging="420"/>
      </w:pPr>
    </w:lvl>
  </w:abstractNum>
  <w:abstractNum w:abstractNumId="8">
    <w:nsid w:val="7D0E65F7"/>
    <w:multiLevelType w:val="hybridMultilevel"/>
    <w:tmpl w:val="B344A794"/>
    <w:lvl w:ilvl="0" w:tplc="3BDA63EC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7"/>
  </w:num>
  <w:num w:numId="5">
    <w:abstractNumId w:val="0"/>
  </w:num>
  <w:num w:numId="6">
    <w:abstractNumId w:val="3"/>
  </w:num>
  <w:num w:numId="7">
    <w:abstractNumId w:val="4"/>
  </w:num>
  <w:num w:numId="8">
    <w:abstractNumId w:val="8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04995"/>
    <w:rsid w:val="0000479F"/>
    <w:rsid w:val="00012E66"/>
    <w:rsid w:val="00084CE8"/>
    <w:rsid w:val="000940DD"/>
    <w:rsid w:val="000B2978"/>
    <w:rsid w:val="000B39D9"/>
    <w:rsid w:val="000E5637"/>
    <w:rsid w:val="000F0727"/>
    <w:rsid w:val="000F497C"/>
    <w:rsid w:val="00101D62"/>
    <w:rsid w:val="0016570D"/>
    <w:rsid w:val="00167920"/>
    <w:rsid w:val="00187BED"/>
    <w:rsid w:val="00196A89"/>
    <w:rsid w:val="001B3859"/>
    <w:rsid w:val="001C4580"/>
    <w:rsid w:val="001D3BE6"/>
    <w:rsid w:val="00242B3F"/>
    <w:rsid w:val="00265BEF"/>
    <w:rsid w:val="00281E87"/>
    <w:rsid w:val="002871B4"/>
    <w:rsid w:val="002C6F40"/>
    <w:rsid w:val="002E148D"/>
    <w:rsid w:val="002E5486"/>
    <w:rsid w:val="002E655F"/>
    <w:rsid w:val="002F0157"/>
    <w:rsid w:val="003B37CB"/>
    <w:rsid w:val="003D15CF"/>
    <w:rsid w:val="003F3CD4"/>
    <w:rsid w:val="00444D58"/>
    <w:rsid w:val="00452947"/>
    <w:rsid w:val="004932C9"/>
    <w:rsid w:val="00493A8C"/>
    <w:rsid w:val="004F2A8F"/>
    <w:rsid w:val="005324D6"/>
    <w:rsid w:val="0057252C"/>
    <w:rsid w:val="00575513"/>
    <w:rsid w:val="005C7B02"/>
    <w:rsid w:val="005D1B8F"/>
    <w:rsid w:val="005E2BE8"/>
    <w:rsid w:val="005E57D1"/>
    <w:rsid w:val="00634A08"/>
    <w:rsid w:val="006521D6"/>
    <w:rsid w:val="006772DB"/>
    <w:rsid w:val="0069124E"/>
    <w:rsid w:val="006A48FA"/>
    <w:rsid w:val="006A69BB"/>
    <w:rsid w:val="006F3CB6"/>
    <w:rsid w:val="006F48A9"/>
    <w:rsid w:val="006F7367"/>
    <w:rsid w:val="00704995"/>
    <w:rsid w:val="007637B4"/>
    <w:rsid w:val="007703CF"/>
    <w:rsid w:val="0078370D"/>
    <w:rsid w:val="00783F6E"/>
    <w:rsid w:val="007938D8"/>
    <w:rsid w:val="007C242A"/>
    <w:rsid w:val="007F3635"/>
    <w:rsid w:val="0080091F"/>
    <w:rsid w:val="00805359"/>
    <w:rsid w:val="00812E13"/>
    <w:rsid w:val="00885EC2"/>
    <w:rsid w:val="0088680E"/>
    <w:rsid w:val="0089084A"/>
    <w:rsid w:val="008A1E88"/>
    <w:rsid w:val="008B1943"/>
    <w:rsid w:val="008B3DDD"/>
    <w:rsid w:val="008B58DD"/>
    <w:rsid w:val="00903287"/>
    <w:rsid w:val="009045DF"/>
    <w:rsid w:val="009119C7"/>
    <w:rsid w:val="00941215"/>
    <w:rsid w:val="00982714"/>
    <w:rsid w:val="00983A02"/>
    <w:rsid w:val="00991182"/>
    <w:rsid w:val="009C2B78"/>
    <w:rsid w:val="00A13EBF"/>
    <w:rsid w:val="00A20023"/>
    <w:rsid w:val="00A25CB5"/>
    <w:rsid w:val="00A26FFB"/>
    <w:rsid w:val="00A43FF5"/>
    <w:rsid w:val="00A70A7C"/>
    <w:rsid w:val="00A77390"/>
    <w:rsid w:val="00AA5C2E"/>
    <w:rsid w:val="00AB6B18"/>
    <w:rsid w:val="00AD6E6D"/>
    <w:rsid w:val="00B3418A"/>
    <w:rsid w:val="00B35E5D"/>
    <w:rsid w:val="00B80368"/>
    <w:rsid w:val="00BB1249"/>
    <w:rsid w:val="00BD3E09"/>
    <w:rsid w:val="00C1074D"/>
    <w:rsid w:val="00C428D1"/>
    <w:rsid w:val="00C43679"/>
    <w:rsid w:val="00C7077D"/>
    <w:rsid w:val="00C86C9F"/>
    <w:rsid w:val="00CE4463"/>
    <w:rsid w:val="00D26892"/>
    <w:rsid w:val="00D34399"/>
    <w:rsid w:val="00D4018D"/>
    <w:rsid w:val="00D5784E"/>
    <w:rsid w:val="00D72875"/>
    <w:rsid w:val="00D80DC4"/>
    <w:rsid w:val="00D8710B"/>
    <w:rsid w:val="00DC3D60"/>
    <w:rsid w:val="00DF615F"/>
    <w:rsid w:val="00E0451B"/>
    <w:rsid w:val="00E4370D"/>
    <w:rsid w:val="00E53CE7"/>
    <w:rsid w:val="00EB6C88"/>
    <w:rsid w:val="00ED03F2"/>
    <w:rsid w:val="00EE71CF"/>
    <w:rsid w:val="00F12549"/>
    <w:rsid w:val="00F3384D"/>
    <w:rsid w:val="00F53E35"/>
    <w:rsid w:val="00F543FF"/>
    <w:rsid w:val="00F8201B"/>
    <w:rsid w:val="00F85664"/>
    <w:rsid w:val="00F85C06"/>
    <w:rsid w:val="00FA51F2"/>
    <w:rsid w:val="00FA67D5"/>
    <w:rsid w:val="00FB2560"/>
    <w:rsid w:val="00FC59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9C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0DC4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2E14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E148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E14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E148D"/>
    <w:rPr>
      <w:sz w:val="18"/>
      <w:szCs w:val="18"/>
    </w:rPr>
  </w:style>
  <w:style w:type="character" w:styleId="a6">
    <w:name w:val="Hyperlink"/>
    <w:basedOn w:val="a0"/>
    <w:uiPriority w:val="99"/>
    <w:unhideWhenUsed/>
    <w:rsid w:val="007637B4"/>
    <w:rPr>
      <w:color w:val="0000FF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B3418A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B3418A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80DC4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2E14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2E148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2E14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2E148D"/>
    <w:rPr>
      <w:sz w:val="18"/>
      <w:szCs w:val="18"/>
    </w:rPr>
  </w:style>
  <w:style w:type="character" w:styleId="a6">
    <w:name w:val="Hyperlink"/>
    <w:basedOn w:val="a0"/>
    <w:uiPriority w:val="99"/>
    <w:unhideWhenUsed/>
    <w:rsid w:val="007637B4"/>
    <w:rPr>
      <w:color w:val="0000FF" w:themeColor="hyperlink"/>
      <w:u w:val="single"/>
    </w:rPr>
  </w:style>
  <w:style w:type="paragraph" w:styleId="a7">
    <w:name w:val="Balloon Text"/>
    <w:basedOn w:val="a"/>
    <w:link w:val="Char1"/>
    <w:uiPriority w:val="99"/>
    <w:semiHidden/>
    <w:unhideWhenUsed/>
    <w:rsid w:val="00B3418A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B3418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D8ABB-D901-415D-9E1E-DD0533794A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5</Pages>
  <Words>344</Words>
  <Characters>1965</Characters>
  <Application>Microsoft Office Word</Application>
  <DocSecurity>0</DocSecurity>
  <Lines>16</Lines>
  <Paragraphs>4</Paragraphs>
  <ScaleCrop>false</ScaleCrop>
  <Company>Microsoft</Company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lenovo</cp:lastModifiedBy>
  <cp:revision>21</cp:revision>
  <cp:lastPrinted>2012-05-07T01:42:00Z</cp:lastPrinted>
  <dcterms:created xsi:type="dcterms:W3CDTF">2012-05-07T01:43:00Z</dcterms:created>
  <dcterms:modified xsi:type="dcterms:W3CDTF">2012-05-07T08:25:00Z</dcterms:modified>
</cp:coreProperties>
</file>